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FC" w:rsidRPr="00B93F1C" w:rsidRDefault="00AD68FC" w:rsidP="00E13422">
      <w:pPr>
        <w:pStyle w:val="titre1"/>
        <w:pBdr>
          <w:bottom w:val="single" w:sz="4" w:space="1" w:color="auto"/>
        </w:pBdr>
        <w:spacing w:before="0" w:after="0"/>
        <w:rPr>
          <w:sz w:val="20"/>
          <w:szCs w:val="20"/>
          <w:lang w:val="fr-BE"/>
        </w:rPr>
      </w:pPr>
      <w:bookmarkStart w:id="0" w:name="_Toc280276368"/>
      <w:bookmarkStart w:id="1" w:name="_Toc280276249"/>
      <w:bookmarkStart w:id="2" w:name="_Toc280275114"/>
      <w:bookmarkStart w:id="3" w:name="_Toc280274370"/>
      <w:bookmarkStart w:id="4" w:name="_Toc280273243"/>
      <w:bookmarkStart w:id="5" w:name="_Toc280273185"/>
      <w:bookmarkStart w:id="6" w:name="_Toc280270877"/>
      <w:bookmarkStart w:id="7" w:name="_Toc280270691"/>
    </w:p>
    <w:p w:rsidR="004268ED" w:rsidRPr="00B93F1C" w:rsidRDefault="004268ED" w:rsidP="00E13422">
      <w:pPr>
        <w:pStyle w:val="titre1"/>
        <w:pBdr>
          <w:bottom w:val="single" w:sz="4" w:space="1" w:color="auto"/>
        </w:pBdr>
        <w:spacing w:before="0" w:after="0"/>
        <w:rPr>
          <w:caps w:val="0"/>
          <w:lang w:val="fr-BE"/>
        </w:rPr>
      </w:pPr>
      <w:r w:rsidRPr="00B93F1C">
        <w:t>R.O.I</w:t>
      </w:r>
      <w:bookmarkEnd w:id="0"/>
      <w:bookmarkEnd w:id="1"/>
      <w:bookmarkEnd w:id="2"/>
      <w:bookmarkEnd w:id="3"/>
      <w:bookmarkEnd w:id="4"/>
      <w:bookmarkEnd w:id="5"/>
      <w:bookmarkEnd w:id="6"/>
      <w:bookmarkEnd w:id="7"/>
      <w:r w:rsidR="002C1878" w:rsidRPr="00B93F1C">
        <w:rPr>
          <w:lang w:val="fr-BE"/>
        </w:rPr>
        <w:t>.</w:t>
      </w:r>
      <w:r w:rsidR="00806869" w:rsidRPr="00B93F1C">
        <w:rPr>
          <w:lang w:val="fr-BE"/>
        </w:rPr>
        <w:t xml:space="preserve"> </w:t>
      </w:r>
      <w:r w:rsidR="002C1878" w:rsidRPr="00B93F1C">
        <w:rPr>
          <w:caps w:val="0"/>
          <w:lang w:val="fr-BE"/>
        </w:rPr>
        <w:t>Parents</w:t>
      </w:r>
    </w:p>
    <w:p w:rsidR="002C1878" w:rsidRPr="00B93F1C" w:rsidRDefault="002C1878" w:rsidP="00E13422">
      <w:pPr>
        <w:pStyle w:val="titre1"/>
        <w:spacing w:before="0" w:after="0"/>
        <w:jc w:val="both"/>
        <w:rPr>
          <w:sz w:val="24"/>
          <w:szCs w:val="24"/>
          <w:lang w:val="fr-BE"/>
        </w:rPr>
      </w:pPr>
    </w:p>
    <w:p w:rsidR="004268ED" w:rsidRPr="00B93F1C" w:rsidRDefault="004268ED" w:rsidP="00E13422">
      <w:pPr>
        <w:pStyle w:val="Titre2"/>
        <w:spacing w:before="0" w:line="240" w:lineRule="auto"/>
        <w:jc w:val="both"/>
        <w:rPr>
          <w:rFonts w:ascii="Calibri" w:hAnsi="Calibri"/>
          <w:sz w:val="22"/>
          <w:szCs w:val="22"/>
          <w:u w:val="single"/>
        </w:rPr>
      </w:pPr>
      <w:bookmarkStart w:id="8" w:name="_Toc280276369"/>
      <w:bookmarkStart w:id="9" w:name="_Toc280276250"/>
      <w:r w:rsidRPr="00B93F1C">
        <w:rPr>
          <w:rFonts w:ascii="Calibri" w:hAnsi="Calibri"/>
          <w:sz w:val="22"/>
          <w:szCs w:val="22"/>
          <w:u w:val="single"/>
        </w:rPr>
        <w:t>Projet d’accueil</w:t>
      </w:r>
      <w:bookmarkEnd w:id="8"/>
      <w:bookmarkEnd w:id="9"/>
    </w:p>
    <w:p w:rsidR="0019017A" w:rsidRPr="00B93F1C" w:rsidRDefault="0019017A" w:rsidP="00E13422">
      <w:pPr>
        <w:spacing w:after="0" w:line="240" w:lineRule="auto"/>
        <w:ind w:hanging="6"/>
        <w:jc w:val="both"/>
        <w:rPr>
          <w:sz w:val="20"/>
          <w:szCs w:val="20"/>
        </w:rPr>
      </w:pPr>
    </w:p>
    <w:p w:rsidR="004268ED" w:rsidRPr="00B93F1C" w:rsidRDefault="004268ED" w:rsidP="00E13422">
      <w:pPr>
        <w:spacing w:after="0" w:line="240" w:lineRule="auto"/>
        <w:ind w:hanging="6"/>
        <w:jc w:val="both"/>
        <w:rPr>
          <w:sz w:val="20"/>
          <w:szCs w:val="20"/>
        </w:rPr>
      </w:pPr>
      <w:r w:rsidRPr="00B93F1C">
        <w:rPr>
          <w:sz w:val="20"/>
          <w:szCs w:val="20"/>
        </w:rPr>
        <w:t>L’opérateur de l’accueil se conforme au code de qualité de l’accueil</w:t>
      </w:r>
      <w:r w:rsidR="00F40335" w:rsidRPr="00B93F1C">
        <w:rPr>
          <w:sz w:val="20"/>
          <w:szCs w:val="20"/>
        </w:rPr>
        <w:t>. Le</w:t>
      </w:r>
      <w:r w:rsidRPr="00B93F1C">
        <w:rPr>
          <w:sz w:val="20"/>
          <w:szCs w:val="20"/>
        </w:rPr>
        <w:t xml:space="preserve"> projet d’accueil </w:t>
      </w:r>
      <w:r w:rsidR="00F40335" w:rsidRPr="00B93F1C">
        <w:rPr>
          <w:sz w:val="20"/>
          <w:szCs w:val="20"/>
        </w:rPr>
        <w:t>est consultable par les parents sur simple demande</w:t>
      </w:r>
      <w:r w:rsidRPr="00B93F1C">
        <w:rPr>
          <w:sz w:val="20"/>
          <w:szCs w:val="20"/>
        </w:rPr>
        <w:t>.</w:t>
      </w:r>
    </w:p>
    <w:p w:rsidR="0019017A" w:rsidRPr="00B93F1C" w:rsidRDefault="0019017A" w:rsidP="00E13422">
      <w:pPr>
        <w:pStyle w:val="Titre2"/>
        <w:spacing w:before="0" w:line="240" w:lineRule="auto"/>
        <w:jc w:val="both"/>
        <w:rPr>
          <w:rFonts w:ascii="Calibri" w:hAnsi="Calibri"/>
          <w:sz w:val="20"/>
          <w:szCs w:val="20"/>
          <w:u w:val="single"/>
        </w:rPr>
      </w:pPr>
    </w:p>
    <w:p w:rsidR="00F40335" w:rsidRPr="00B93F1C" w:rsidRDefault="00E13422" w:rsidP="00E13422">
      <w:pPr>
        <w:pStyle w:val="Titre2"/>
        <w:spacing w:before="0" w:line="240" w:lineRule="auto"/>
        <w:jc w:val="both"/>
        <w:rPr>
          <w:rFonts w:ascii="Calibri" w:hAnsi="Calibri"/>
          <w:sz w:val="22"/>
          <w:szCs w:val="22"/>
          <w:u w:val="single"/>
        </w:rPr>
      </w:pPr>
      <w:r w:rsidRPr="00B93F1C">
        <w:rPr>
          <w:rFonts w:ascii="Calibri" w:hAnsi="Calibri"/>
          <w:sz w:val="22"/>
          <w:szCs w:val="22"/>
          <w:u w:val="single"/>
        </w:rPr>
        <w:t>Partenaires</w:t>
      </w:r>
    </w:p>
    <w:p w:rsidR="0019017A" w:rsidRPr="00B93F1C" w:rsidRDefault="0019017A" w:rsidP="00E13422">
      <w:pPr>
        <w:spacing w:after="0" w:line="240" w:lineRule="auto"/>
        <w:ind w:hanging="6"/>
        <w:jc w:val="both"/>
        <w:rPr>
          <w:sz w:val="20"/>
          <w:szCs w:val="20"/>
        </w:rPr>
      </w:pPr>
    </w:p>
    <w:p w:rsidR="00F40335" w:rsidRPr="00B93F1C" w:rsidRDefault="00F40335" w:rsidP="00E13422">
      <w:pPr>
        <w:spacing w:after="0" w:line="240" w:lineRule="auto"/>
        <w:ind w:hanging="6"/>
        <w:jc w:val="both"/>
        <w:rPr>
          <w:sz w:val="20"/>
          <w:szCs w:val="20"/>
        </w:rPr>
      </w:pPr>
      <w:r w:rsidRPr="00B93F1C">
        <w:rPr>
          <w:sz w:val="20"/>
          <w:szCs w:val="20"/>
        </w:rPr>
        <w:t xml:space="preserve">ALE, </w:t>
      </w:r>
      <w:proofErr w:type="spellStart"/>
      <w:r w:rsidR="00E13422" w:rsidRPr="00B93F1C">
        <w:rPr>
          <w:sz w:val="20"/>
          <w:szCs w:val="20"/>
        </w:rPr>
        <w:t>Vit’Ale</w:t>
      </w:r>
      <w:proofErr w:type="spellEnd"/>
      <w:r w:rsidR="00E13422" w:rsidRPr="00B93F1C">
        <w:rPr>
          <w:sz w:val="20"/>
          <w:szCs w:val="20"/>
        </w:rPr>
        <w:t xml:space="preserve">, </w:t>
      </w:r>
      <w:proofErr w:type="spellStart"/>
      <w:r w:rsidR="00E13422" w:rsidRPr="00B93F1C">
        <w:rPr>
          <w:sz w:val="20"/>
          <w:szCs w:val="20"/>
        </w:rPr>
        <w:t>Vit’A</w:t>
      </w:r>
      <w:r w:rsidRPr="00B93F1C">
        <w:rPr>
          <w:sz w:val="20"/>
          <w:szCs w:val="20"/>
        </w:rPr>
        <w:t>le</w:t>
      </w:r>
      <w:proofErr w:type="spellEnd"/>
      <w:r w:rsidRPr="00B93F1C">
        <w:rPr>
          <w:sz w:val="20"/>
          <w:szCs w:val="20"/>
        </w:rPr>
        <w:t xml:space="preserve"> manne, CPAS de Tournai, IMSTAM</w:t>
      </w:r>
      <w:r w:rsidR="00E13422" w:rsidRPr="00B93F1C">
        <w:rPr>
          <w:sz w:val="20"/>
          <w:szCs w:val="20"/>
        </w:rPr>
        <w:t xml:space="preserve"> et</w:t>
      </w:r>
      <w:r w:rsidR="00DE05DF" w:rsidRPr="00B93F1C">
        <w:rPr>
          <w:sz w:val="20"/>
          <w:szCs w:val="20"/>
        </w:rPr>
        <w:t xml:space="preserve"> la Ville de Tournai.</w:t>
      </w:r>
    </w:p>
    <w:p w:rsidR="0019017A" w:rsidRPr="00B93F1C" w:rsidRDefault="0019017A" w:rsidP="00E13422">
      <w:pPr>
        <w:pStyle w:val="Titre2"/>
        <w:spacing w:before="0" w:line="240" w:lineRule="auto"/>
        <w:jc w:val="both"/>
        <w:rPr>
          <w:rFonts w:ascii="Calibri" w:hAnsi="Calibri"/>
          <w:sz w:val="20"/>
          <w:szCs w:val="20"/>
          <w:u w:val="single"/>
        </w:rPr>
      </w:pPr>
      <w:bookmarkStart w:id="10" w:name="_Toc280276370"/>
      <w:bookmarkStart w:id="11" w:name="_Toc280276251"/>
    </w:p>
    <w:p w:rsidR="004268ED" w:rsidRPr="00B93F1C" w:rsidRDefault="004268ED" w:rsidP="00E13422">
      <w:pPr>
        <w:pStyle w:val="Titre2"/>
        <w:spacing w:before="0" w:line="240" w:lineRule="auto"/>
        <w:jc w:val="both"/>
        <w:rPr>
          <w:rFonts w:ascii="Calibri" w:hAnsi="Calibri"/>
          <w:sz w:val="22"/>
          <w:szCs w:val="22"/>
          <w:u w:val="single"/>
        </w:rPr>
      </w:pPr>
      <w:r w:rsidRPr="00B93F1C">
        <w:rPr>
          <w:rFonts w:ascii="Calibri" w:hAnsi="Calibri"/>
          <w:sz w:val="22"/>
          <w:szCs w:val="22"/>
          <w:u w:val="single"/>
        </w:rPr>
        <w:t>Modalités d’inscription</w:t>
      </w:r>
      <w:bookmarkEnd w:id="10"/>
      <w:bookmarkEnd w:id="11"/>
    </w:p>
    <w:p w:rsidR="0019017A" w:rsidRPr="00B93F1C" w:rsidRDefault="0019017A" w:rsidP="00E13422">
      <w:pPr>
        <w:spacing w:after="0" w:line="240" w:lineRule="auto"/>
        <w:ind w:hanging="5"/>
        <w:jc w:val="both"/>
        <w:rPr>
          <w:sz w:val="20"/>
          <w:szCs w:val="20"/>
        </w:rPr>
      </w:pPr>
    </w:p>
    <w:p w:rsidR="00F40335" w:rsidRPr="00B93F1C" w:rsidRDefault="00EA3D9B" w:rsidP="00E13422">
      <w:pPr>
        <w:spacing w:after="0" w:line="240" w:lineRule="auto"/>
        <w:ind w:hanging="5"/>
        <w:jc w:val="both"/>
        <w:rPr>
          <w:sz w:val="20"/>
          <w:szCs w:val="20"/>
        </w:rPr>
      </w:pPr>
      <w:r w:rsidRPr="00B93F1C">
        <w:rPr>
          <w:sz w:val="20"/>
          <w:szCs w:val="20"/>
        </w:rPr>
        <w:t xml:space="preserve">La demande de garde </w:t>
      </w:r>
      <w:r w:rsidR="00F40335" w:rsidRPr="00B93F1C">
        <w:rPr>
          <w:sz w:val="20"/>
          <w:szCs w:val="20"/>
        </w:rPr>
        <w:t xml:space="preserve">doit se faire </w:t>
      </w:r>
      <w:r w:rsidR="002C1878" w:rsidRPr="00B93F1C">
        <w:rPr>
          <w:sz w:val="20"/>
          <w:szCs w:val="20"/>
        </w:rPr>
        <w:t xml:space="preserve">préalablement </w:t>
      </w:r>
      <w:r w:rsidR="00F40335" w:rsidRPr="00B93F1C">
        <w:rPr>
          <w:sz w:val="20"/>
          <w:szCs w:val="20"/>
        </w:rPr>
        <w:t>par téléphone</w:t>
      </w:r>
      <w:r w:rsidR="002C1878" w:rsidRPr="00B93F1C">
        <w:rPr>
          <w:sz w:val="20"/>
          <w:szCs w:val="20"/>
        </w:rPr>
        <w:t xml:space="preserve"> au</w:t>
      </w:r>
      <w:r w:rsidR="00F40335" w:rsidRPr="00B93F1C">
        <w:rPr>
          <w:sz w:val="20"/>
          <w:szCs w:val="20"/>
        </w:rPr>
        <w:t xml:space="preserve"> </w:t>
      </w:r>
      <w:r w:rsidR="002C1878" w:rsidRPr="00B93F1C">
        <w:rPr>
          <w:sz w:val="20"/>
          <w:szCs w:val="20"/>
        </w:rPr>
        <w:t>0479/66 24 00. La permanence de garde est assurée du lundi au vendredi de 7</w:t>
      </w:r>
      <w:r w:rsidR="00E13422" w:rsidRPr="00B93F1C">
        <w:rPr>
          <w:sz w:val="20"/>
          <w:szCs w:val="20"/>
        </w:rPr>
        <w:t xml:space="preserve"> </w:t>
      </w:r>
      <w:r w:rsidR="002C1878" w:rsidRPr="00B93F1C">
        <w:rPr>
          <w:sz w:val="20"/>
          <w:szCs w:val="20"/>
        </w:rPr>
        <w:t>h à 20</w:t>
      </w:r>
      <w:r w:rsidR="00E13422" w:rsidRPr="00B93F1C">
        <w:rPr>
          <w:sz w:val="20"/>
          <w:szCs w:val="20"/>
        </w:rPr>
        <w:t xml:space="preserve"> </w:t>
      </w:r>
      <w:r w:rsidR="002C1878" w:rsidRPr="00B93F1C">
        <w:rPr>
          <w:sz w:val="20"/>
          <w:szCs w:val="20"/>
        </w:rPr>
        <w:t>h et le dimanche de 18</w:t>
      </w:r>
      <w:r w:rsidR="00E13422" w:rsidRPr="00B93F1C">
        <w:rPr>
          <w:sz w:val="20"/>
          <w:szCs w:val="20"/>
        </w:rPr>
        <w:t xml:space="preserve"> </w:t>
      </w:r>
      <w:r w:rsidR="002C1878" w:rsidRPr="00B93F1C">
        <w:rPr>
          <w:sz w:val="20"/>
          <w:szCs w:val="20"/>
        </w:rPr>
        <w:t>h à 20</w:t>
      </w:r>
      <w:r w:rsidR="00E13422" w:rsidRPr="00B93F1C">
        <w:rPr>
          <w:sz w:val="20"/>
          <w:szCs w:val="20"/>
        </w:rPr>
        <w:t xml:space="preserve"> </w:t>
      </w:r>
      <w:r w:rsidR="002C1878" w:rsidRPr="00B93F1C">
        <w:rPr>
          <w:sz w:val="20"/>
          <w:szCs w:val="20"/>
        </w:rPr>
        <w:t>h.</w:t>
      </w:r>
    </w:p>
    <w:p w:rsidR="0019017A" w:rsidRPr="00B93F1C" w:rsidRDefault="0019017A" w:rsidP="00E13422">
      <w:pPr>
        <w:spacing w:after="0" w:line="240" w:lineRule="auto"/>
        <w:ind w:hanging="5"/>
        <w:jc w:val="both"/>
        <w:rPr>
          <w:sz w:val="20"/>
          <w:szCs w:val="20"/>
        </w:rPr>
      </w:pPr>
    </w:p>
    <w:p w:rsidR="00F40335" w:rsidRPr="00B93F1C" w:rsidRDefault="004268ED" w:rsidP="00E13422">
      <w:pPr>
        <w:spacing w:after="0" w:line="240" w:lineRule="auto"/>
        <w:ind w:hanging="5"/>
        <w:jc w:val="both"/>
        <w:rPr>
          <w:sz w:val="20"/>
          <w:szCs w:val="20"/>
        </w:rPr>
      </w:pPr>
      <w:r w:rsidRPr="00B93F1C">
        <w:rPr>
          <w:sz w:val="20"/>
          <w:szCs w:val="20"/>
        </w:rPr>
        <w:t xml:space="preserve">L'enfant doit pouvoir répondre à l'un </w:t>
      </w:r>
      <w:r w:rsidR="00F40335" w:rsidRPr="00B93F1C">
        <w:rPr>
          <w:sz w:val="20"/>
          <w:szCs w:val="20"/>
        </w:rPr>
        <w:t>des critères suivants</w:t>
      </w:r>
      <w:r w:rsidRPr="00B93F1C">
        <w:rPr>
          <w:sz w:val="20"/>
          <w:szCs w:val="20"/>
        </w:rPr>
        <w:t xml:space="preserve">: </w:t>
      </w:r>
    </w:p>
    <w:p w:rsidR="00F40335" w:rsidRPr="00B93F1C" w:rsidRDefault="00F40335" w:rsidP="00E13422">
      <w:pPr>
        <w:spacing w:after="0" w:line="240" w:lineRule="auto"/>
        <w:ind w:hanging="5"/>
        <w:jc w:val="both"/>
        <w:rPr>
          <w:sz w:val="20"/>
          <w:szCs w:val="20"/>
        </w:rPr>
      </w:pPr>
      <w:r w:rsidRPr="00B93F1C">
        <w:rPr>
          <w:sz w:val="20"/>
          <w:szCs w:val="20"/>
        </w:rPr>
        <w:t xml:space="preserve">1°) </w:t>
      </w:r>
      <w:r w:rsidR="004268ED" w:rsidRPr="00B93F1C">
        <w:rPr>
          <w:sz w:val="20"/>
          <w:szCs w:val="20"/>
        </w:rPr>
        <w:t>être sco</w:t>
      </w:r>
      <w:r w:rsidR="00E13422" w:rsidRPr="00B93F1C">
        <w:rPr>
          <w:sz w:val="20"/>
          <w:szCs w:val="20"/>
        </w:rPr>
        <w:t>larisé sur l'entité de Tournai ;</w:t>
      </w:r>
    </w:p>
    <w:p w:rsidR="00F40335" w:rsidRPr="00B93F1C" w:rsidRDefault="00F40335" w:rsidP="00E13422">
      <w:pPr>
        <w:spacing w:after="0" w:line="240" w:lineRule="auto"/>
        <w:ind w:hanging="5"/>
        <w:jc w:val="both"/>
        <w:rPr>
          <w:sz w:val="20"/>
          <w:szCs w:val="20"/>
        </w:rPr>
      </w:pPr>
      <w:r w:rsidRPr="00B93F1C">
        <w:rPr>
          <w:sz w:val="20"/>
          <w:szCs w:val="20"/>
        </w:rPr>
        <w:t xml:space="preserve">2°) </w:t>
      </w:r>
      <w:r w:rsidR="004268ED" w:rsidRPr="00B93F1C">
        <w:rPr>
          <w:sz w:val="20"/>
          <w:szCs w:val="20"/>
        </w:rPr>
        <w:t>résider dans l'entité de Tournai</w:t>
      </w:r>
      <w:r w:rsidR="00E13422" w:rsidRPr="00B93F1C">
        <w:rPr>
          <w:sz w:val="20"/>
          <w:szCs w:val="20"/>
        </w:rPr>
        <w:t> ;</w:t>
      </w:r>
    </w:p>
    <w:p w:rsidR="00F40335" w:rsidRPr="00B93F1C" w:rsidRDefault="00F40335" w:rsidP="00E13422">
      <w:pPr>
        <w:spacing w:after="0" w:line="240" w:lineRule="auto"/>
        <w:ind w:hanging="5"/>
        <w:jc w:val="both"/>
        <w:rPr>
          <w:sz w:val="20"/>
          <w:szCs w:val="20"/>
        </w:rPr>
      </w:pPr>
      <w:r w:rsidRPr="00B93F1C">
        <w:rPr>
          <w:sz w:val="20"/>
          <w:szCs w:val="20"/>
        </w:rPr>
        <w:t>3°) avoir un parent travaillant au sein d’une structu</w:t>
      </w:r>
      <w:r w:rsidR="00E13422" w:rsidRPr="00B93F1C">
        <w:rPr>
          <w:sz w:val="20"/>
          <w:szCs w:val="20"/>
        </w:rPr>
        <w:t>re partenaire (cf. Partenaires) ;</w:t>
      </w:r>
    </w:p>
    <w:p w:rsidR="004268ED" w:rsidRPr="00B93F1C" w:rsidRDefault="00F40335" w:rsidP="00E13422">
      <w:pPr>
        <w:spacing w:after="0" w:line="240" w:lineRule="auto"/>
        <w:ind w:hanging="5"/>
        <w:jc w:val="both"/>
        <w:rPr>
          <w:sz w:val="20"/>
          <w:szCs w:val="20"/>
        </w:rPr>
      </w:pPr>
      <w:r w:rsidRPr="00B93F1C">
        <w:rPr>
          <w:sz w:val="20"/>
          <w:szCs w:val="20"/>
        </w:rPr>
        <w:t>4°) avoir un parent travaillant sur l’entité de Tournai.</w:t>
      </w:r>
    </w:p>
    <w:p w:rsidR="0019017A" w:rsidRPr="00B93F1C" w:rsidRDefault="0019017A" w:rsidP="00E13422">
      <w:pPr>
        <w:spacing w:after="0" w:line="240" w:lineRule="auto"/>
        <w:ind w:hanging="6"/>
        <w:jc w:val="both"/>
        <w:rPr>
          <w:sz w:val="20"/>
          <w:szCs w:val="20"/>
        </w:rPr>
      </w:pPr>
    </w:p>
    <w:p w:rsidR="004268ED" w:rsidRPr="00B93F1C" w:rsidRDefault="004268ED" w:rsidP="00E13422">
      <w:pPr>
        <w:spacing w:after="0" w:line="240" w:lineRule="auto"/>
        <w:ind w:hanging="6"/>
        <w:jc w:val="both"/>
        <w:rPr>
          <w:sz w:val="20"/>
          <w:szCs w:val="20"/>
        </w:rPr>
      </w:pPr>
      <w:r w:rsidRPr="00B93F1C">
        <w:rPr>
          <w:sz w:val="20"/>
          <w:szCs w:val="20"/>
        </w:rPr>
        <w:t xml:space="preserve">Les parents doivent impérativement travailler (ou être en parcours de réinsertion), une copie du contrat de travail ou une attestation sur l'honneur </w:t>
      </w:r>
      <w:r w:rsidR="00DE05DF" w:rsidRPr="00B93F1C">
        <w:rPr>
          <w:sz w:val="20"/>
          <w:szCs w:val="20"/>
        </w:rPr>
        <w:t xml:space="preserve">pourra être </w:t>
      </w:r>
      <w:r w:rsidRPr="00B93F1C">
        <w:rPr>
          <w:sz w:val="20"/>
          <w:szCs w:val="20"/>
        </w:rPr>
        <w:t>exigée. Dans le cas de famille monoparentale, la personne qui garde l'enfant doit travailler (ou être en parcours de réinsertion).</w:t>
      </w:r>
    </w:p>
    <w:p w:rsidR="0019017A" w:rsidRPr="00B93F1C" w:rsidRDefault="0019017A" w:rsidP="00E13422">
      <w:pPr>
        <w:spacing w:after="0" w:line="240" w:lineRule="auto"/>
        <w:ind w:hanging="5"/>
        <w:jc w:val="both"/>
        <w:rPr>
          <w:sz w:val="20"/>
          <w:szCs w:val="20"/>
        </w:rPr>
      </w:pPr>
    </w:p>
    <w:p w:rsidR="004268ED" w:rsidRPr="00B93F1C" w:rsidRDefault="00F40335" w:rsidP="00E13422">
      <w:pPr>
        <w:spacing w:after="0" w:line="240" w:lineRule="auto"/>
        <w:ind w:hanging="5"/>
        <w:jc w:val="both"/>
        <w:rPr>
          <w:sz w:val="20"/>
          <w:szCs w:val="20"/>
        </w:rPr>
      </w:pPr>
      <w:r w:rsidRPr="00B93F1C">
        <w:rPr>
          <w:sz w:val="20"/>
          <w:szCs w:val="20"/>
        </w:rPr>
        <w:t>Lors du premier accueil de l’enfant, une fiche d’inscription est remplie par les parents. Ils sont chargés d’informer la garderie des modifications ultérieures.</w:t>
      </w:r>
    </w:p>
    <w:p w:rsidR="0019017A" w:rsidRPr="00B93F1C" w:rsidRDefault="0019017A" w:rsidP="00E13422">
      <w:pPr>
        <w:spacing w:after="0" w:line="240" w:lineRule="auto"/>
        <w:ind w:hanging="6"/>
        <w:jc w:val="both"/>
        <w:rPr>
          <w:sz w:val="20"/>
          <w:szCs w:val="20"/>
        </w:rPr>
      </w:pPr>
    </w:p>
    <w:p w:rsidR="004268ED" w:rsidRPr="00B93F1C" w:rsidRDefault="004268ED" w:rsidP="00E13422">
      <w:pPr>
        <w:spacing w:after="0" w:line="240" w:lineRule="auto"/>
        <w:ind w:hanging="6"/>
        <w:jc w:val="both"/>
        <w:rPr>
          <w:sz w:val="20"/>
          <w:szCs w:val="20"/>
        </w:rPr>
      </w:pPr>
      <w:r w:rsidRPr="00B93F1C">
        <w:rPr>
          <w:sz w:val="20"/>
          <w:szCs w:val="20"/>
        </w:rPr>
        <w:t>Le milieu d’accueil stipule aux parents, lors de l'appel téléphonique, l’acceptation de l'enfant malade, la mise en attente de réponse ou le refus motivé de l’inscription</w:t>
      </w:r>
      <w:r w:rsidR="00F40335" w:rsidRPr="00B93F1C">
        <w:rPr>
          <w:sz w:val="20"/>
          <w:szCs w:val="20"/>
        </w:rPr>
        <w:t xml:space="preserve"> (manque de</w:t>
      </w:r>
      <w:r w:rsidR="00D7738F" w:rsidRPr="00B93F1C">
        <w:rPr>
          <w:sz w:val="20"/>
          <w:szCs w:val="20"/>
        </w:rPr>
        <w:t xml:space="preserve"> place, maladie non admissibles</w:t>
      </w:r>
      <w:r w:rsidR="00F40335" w:rsidRPr="00B93F1C">
        <w:rPr>
          <w:sz w:val="20"/>
          <w:szCs w:val="20"/>
        </w:rPr>
        <w:t>…)</w:t>
      </w:r>
      <w:r w:rsidRPr="00B93F1C">
        <w:rPr>
          <w:sz w:val="20"/>
          <w:szCs w:val="20"/>
        </w:rPr>
        <w:t>.</w:t>
      </w:r>
    </w:p>
    <w:p w:rsidR="004268ED" w:rsidRPr="00B93F1C" w:rsidRDefault="004268ED" w:rsidP="00E13422">
      <w:pPr>
        <w:spacing w:after="0" w:line="240" w:lineRule="auto"/>
        <w:ind w:hanging="6"/>
        <w:jc w:val="both"/>
        <w:rPr>
          <w:sz w:val="20"/>
          <w:szCs w:val="20"/>
        </w:rPr>
      </w:pPr>
    </w:p>
    <w:p w:rsidR="004268ED" w:rsidRPr="00B93F1C" w:rsidRDefault="004268ED" w:rsidP="00E13422">
      <w:pPr>
        <w:pStyle w:val="Titre2"/>
        <w:spacing w:before="0" w:line="240" w:lineRule="auto"/>
        <w:jc w:val="both"/>
        <w:rPr>
          <w:rFonts w:ascii="Calibri" w:hAnsi="Calibri"/>
          <w:sz w:val="22"/>
          <w:szCs w:val="22"/>
          <w:u w:val="single"/>
        </w:rPr>
      </w:pPr>
      <w:bookmarkStart w:id="12" w:name="_Toc280276371"/>
      <w:bookmarkStart w:id="13" w:name="_Toc280276252"/>
      <w:r w:rsidRPr="00B93F1C">
        <w:rPr>
          <w:rFonts w:ascii="Calibri" w:hAnsi="Calibri"/>
          <w:sz w:val="22"/>
          <w:szCs w:val="22"/>
          <w:u w:val="single"/>
        </w:rPr>
        <w:t>Conditions d’accueil</w:t>
      </w:r>
      <w:bookmarkEnd w:id="12"/>
      <w:bookmarkEnd w:id="13"/>
    </w:p>
    <w:p w:rsidR="004268ED" w:rsidRPr="00B93F1C" w:rsidRDefault="004268ED" w:rsidP="00E13422">
      <w:pPr>
        <w:spacing w:after="0" w:line="240" w:lineRule="auto"/>
        <w:jc w:val="both"/>
        <w:rPr>
          <w:sz w:val="20"/>
          <w:szCs w:val="20"/>
          <w:lang w:eastAsia="en-US"/>
        </w:rPr>
      </w:pPr>
    </w:p>
    <w:p w:rsidR="004268ED" w:rsidRPr="00B93F1C" w:rsidRDefault="004268ED" w:rsidP="00E13422">
      <w:pPr>
        <w:pStyle w:val="Titre3"/>
        <w:jc w:val="both"/>
        <w:rPr>
          <w:sz w:val="20"/>
          <w:szCs w:val="20"/>
        </w:rPr>
      </w:pPr>
      <w:bookmarkStart w:id="14" w:name="_Toc280276372"/>
      <w:bookmarkStart w:id="15" w:name="_Toc280276253"/>
      <w:r w:rsidRPr="00B93F1C">
        <w:rPr>
          <w:sz w:val="20"/>
          <w:szCs w:val="20"/>
        </w:rPr>
        <w:t>Admission</w:t>
      </w:r>
      <w:bookmarkEnd w:id="14"/>
      <w:bookmarkEnd w:id="15"/>
      <w:r w:rsidR="00E13422" w:rsidRPr="00B93F1C">
        <w:rPr>
          <w:sz w:val="20"/>
          <w:szCs w:val="20"/>
        </w:rPr>
        <w:t> :</w:t>
      </w:r>
    </w:p>
    <w:p w:rsidR="00F40335" w:rsidRPr="00B93F1C" w:rsidRDefault="004268ED" w:rsidP="00E13422">
      <w:pPr>
        <w:spacing w:after="0" w:line="240" w:lineRule="auto"/>
        <w:jc w:val="both"/>
        <w:rPr>
          <w:sz w:val="20"/>
          <w:szCs w:val="20"/>
        </w:rPr>
      </w:pPr>
      <w:r w:rsidRPr="00B93F1C">
        <w:rPr>
          <w:sz w:val="20"/>
          <w:szCs w:val="20"/>
        </w:rPr>
        <w:t xml:space="preserve">Enfant de </w:t>
      </w:r>
      <w:r w:rsidR="003C72AC" w:rsidRPr="00B93F1C">
        <w:rPr>
          <w:sz w:val="20"/>
          <w:szCs w:val="20"/>
        </w:rPr>
        <w:t xml:space="preserve">2 ans et demi </w:t>
      </w:r>
      <w:r w:rsidRPr="00B93F1C">
        <w:rPr>
          <w:sz w:val="20"/>
          <w:szCs w:val="20"/>
        </w:rPr>
        <w:t>à 12 ans</w:t>
      </w:r>
      <w:r w:rsidR="00F40335" w:rsidRPr="00B93F1C">
        <w:rPr>
          <w:sz w:val="20"/>
          <w:szCs w:val="20"/>
        </w:rPr>
        <w:t xml:space="preserve"> et</w:t>
      </w:r>
      <w:r w:rsidRPr="00B93F1C">
        <w:rPr>
          <w:sz w:val="20"/>
          <w:szCs w:val="20"/>
        </w:rPr>
        <w:t xml:space="preserve"> uniquement </w:t>
      </w:r>
      <w:r w:rsidR="00034A78" w:rsidRPr="00B93F1C">
        <w:rPr>
          <w:sz w:val="20"/>
          <w:szCs w:val="20"/>
        </w:rPr>
        <w:t xml:space="preserve">durant les jours d’école définis par le calendrier scolaire de la communauté française et pendant les congés de Toussaint et de Carnaval. </w:t>
      </w:r>
      <w:r w:rsidRPr="00B93F1C">
        <w:rPr>
          <w:sz w:val="20"/>
          <w:szCs w:val="20"/>
        </w:rPr>
        <w:t xml:space="preserve"> </w:t>
      </w:r>
    </w:p>
    <w:p w:rsidR="004268ED" w:rsidRPr="00B93F1C" w:rsidRDefault="004268ED" w:rsidP="00E13422">
      <w:pPr>
        <w:spacing w:after="0" w:line="240" w:lineRule="auto"/>
        <w:jc w:val="both"/>
        <w:rPr>
          <w:sz w:val="20"/>
          <w:szCs w:val="20"/>
        </w:rPr>
      </w:pPr>
      <w:r w:rsidRPr="00B93F1C">
        <w:rPr>
          <w:sz w:val="20"/>
          <w:szCs w:val="20"/>
        </w:rPr>
        <w:t>Il faut impérativement que l’état de santé de l’enfant accueilli nécessite son éloignement du milieu scolaire, cette mise à l’écart doit être justifiée par un certificat du médecin traitant ou du pédiatre de l’enfant</w:t>
      </w:r>
      <w:r w:rsidR="00F40335" w:rsidRPr="00B93F1C">
        <w:rPr>
          <w:sz w:val="20"/>
          <w:szCs w:val="20"/>
        </w:rPr>
        <w:t xml:space="preserve"> (stipulant que l’enfant peut fréquenter un milieu d’accueil collectif).</w:t>
      </w:r>
    </w:p>
    <w:p w:rsidR="00F40335" w:rsidRPr="00B93F1C" w:rsidRDefault="00F40335" w:rsidP="00E13422">
      <w:pPr>
        <w:spacing w:after="0" w:line="240" w:lineRule="auto"/>
        <w:jc w:val="both"/>
        <w:rPr>
          <w:sz w:val="20"/>
          <w:szCs w:val="20"/>
        </w:rPr>
      </w:pPr>
      <w:r w:rsidRPr="00B93F1C">
        <w:rPr>
          <w:sz w:val="20"/>
          <w:szCs w:val="20"/>
        </w:rPr>
        <w:t>L’infirmière accueille les parents, réalise l’anamnèse de l’enfant et complète les documents d’inscription et de soins.</w:t>
      </w:r>
    </w:p>
    <w:p w:rsidR="004268ED" w:rsidRPr="00B93F1C" w:rsidRDefault="004268ED" w:rsidP="00E13422">
      <w:pPr>
        <w:pStyle w:val="Titre3"/>
        <w:ind w:left="0" w:firstLine="0"/>
        <w:jc w:val="both"/>
        <w:rPr>
          <w:sz w:val="20"/>
          <w:szCs w:val="20"/>
        </w:rPr>
      </w:pPr>
      <w:bookmarkStart w:id="16" w:name="_Toc280276373"/>
      <w:bookmarkStart w:id="17" w:name="_Toc280276254"/>
    </w:p>
    <w:p w:rsidR="004268ED" w:rsidRPr="00B93F1C" w:rsidRDefault="004268ED" w:rsidP="00E13422">
      <w:pPr>
        <w:pStyle w:val="Titre3"/>
        <w:jc w:val="both"/>
        <w:rPr>
          <w:sz w:val="20"/>
          <w:szCs w:val="20"/>
        </w:rPr>
      </w:pPr>
      <w:bookmarkStart w:id="18" w:name="_GoBack"/>
      <w:bookmarkStart w:id="19" w:name="_Toc280276374"/>
      <w:bookmarkStart w:id="20" w:name="_Toc280276255"/>
      <w:bookmarkEnd w:id="16"/>
      <w:bookmarkEnd w:id="17"/>
      <w:r w:rsidRPr="00B93F1C">
        <w:rPr>
          <w:sz w:val="20"/>
          <w:szCs w:val="20"/>
        </w:rPr>
        <w:t>Horaire</w:t>
      </w:r>
      <w:bookmarkEnd w:id="19"/>
      <w:bookmarkEnd w:id="20"/>
      <w:r w:rsidR="00E13422" w:rsidRPr="00B93F1C">
        <w:rPr>
          <w:sz w:val="20"/>
          <w:szCs w:val="20"/>
        </w:rPr>
        <w:t> :</w:t>
      </w:r>
    </w:p>
    <w:p w:rsidR="004268ED" w:rsidRPr="00B93F1C" w:rsidRDefault="004268ED" w:rsidP="00E13422">
      <w:pPr>
        <w:spacing w:after="0" w:line="240" w:lineRule="auto"/>
        <w:ind w:hanging="5"/>
        <w:jc w:val="both"/>
        <w:rPr>
          <w:sz w:val="20"/>
          <w:szCs w:val="20"/>
        </w:rPr>
      </w:pPr>
      <w:r w:rsidRPr="00B93F1C">
        <w:rPr>
          <w:sz w:val="20"/>
          <w:szCs w:val="20"/>
        </w:rPr>
        <w:t>Horaire d’ouverture de la garderie du lundi au vendredi en période scola</w:t>
      </w:r>
      <w:r w:rsidR="00DE05DF" w:rsidRPr="00B93F1C">
        <w:rPr>
          <w:sz w:val="20"/>
          <w:szCs w:val="20"/>
        </w:rPr>
        <w:t>ire,</w:t>
      </w:r>
      <w:r w:rsidRPr="00B93F1C">
        <w:rPr>
          <w:sz w:val="20"/>
          <w:szCs w:val="20"/>
        </w:rPr>
        <w:t xml:space="preserve"> de 7</w:t>
      </w:r>
      <w:r w:rsidR="00E13422" w:rsidRPr="00B93F1C">
        <w:rPr>
          <w:sz w:val="20"/>
          <w:szCs w:val="20"/>
        </w:rPr>
        <w:t xml:space="preserve"> </w:t>
      </w:r>
      <w:r w:rsidR="00D7738F" w:rsidRPr="00B93F1C">
        <w:rPr>
          <w:sz w:val="20"/>
          <w:szCs w:val="20"/>
        </w:rPr>
        <w:t>h</w:t>
      </w:r>
      <w:r w:rsidRPr="00B93F1C">
        <w:rPr>
          <w:sz w:val="20"/>
          <w:szCs w:val="20"/>
        </w:rPr>
        <w:t xml:space="preserve"> à 19</w:t>
      </w:r>
      <w:r w:rsidR="00E13422" w:rsidRPr="00B93F1C">
        <w:rPr>
          <w:sz w:val="20"/>
          <w:szCs w:val="20"/>
        </w:rPr>
        <w:t xml:space="preserve"> </w:t>
      </w:r>
      <w:r w:rsidRPr="00B93F1C">
        <w:rPr>
          <w:sz w:val="20"/>
          <w:szCs w:val="20"/>
        </w:rPr>
        <w:t>h.</w:t>
      </w:r>
    </w:p>
    <w:p w:rsidR="00D84BB2" w:rsidRPr="00B93F1C" w:rsidRDefault="00F40335" w:rsidP="00E13422">
      <w:pPr>
        <w:spacing w:after="0" w:line="240" w:lineRule="auto"/>
        <w:ind w:hanging="5"/>
        <w:jc w:val="both"/>
        <w:rPr>
          <w:sz w:val="20"/>
          <w:szCs w:val="20"/>
        </w:rPr>
      </w:pPr>
      <w:r w:rsidRPr="00B93F1C">
        <w:rPr>
          <w:sz w:val="20"/>
          <w:szCs w:val="20"/>
        </w:rPr>
        <w:t>L’accueil du matin se fait impérativement de</w:t>
      </w:r>
      <w:r w:rsidR="00F80A29" w:rsidRPr="00B93F1C">
        <w:rPr>
          <w:sz w:val="20"/>
          <w:szCs w:val="20"/>
        </w:rPr>
        <w:t xml:space="preserve"> </w:t>
      </w:r>
      <w:r w:rsidR="00D84BB2" w:rsidRPr="00B93F1C">
        <w:rPr>
          <w:sz w:val="20"/>
          <w:szCs w:val="20"/>
        </w:rPr>
        <w:t>7</w:t>
      </w:r>
      <w:r w:rsidR="00E13422" w:rsidRPr="00B93F1C">
        <w:rPr>
          <w:sz w:val="20"/>
          <w:szCs w:val="20"/>
        </w:rPr>
        <w:t xml:space="preserve"> </w:t>
      </w:r>
      <w:r w:rsidR="00D84BB2" w:rsidRPr="00B93F1C">
        <w:rPr>
          <w:sz w:val="20"/>
          <w:szCs w:val="20"/>
        </w:rPr>
        <w:t xml:space="preserve">h à </w:t>
      </w:r>
      <w:r w:rsidR="00F80A29" w:rsidRPr="00B93F1C">
        <w:rPr>
          <w:sz w:val="20"/>
          <w:szCs w:val="20"/>
        </w:rPr>
        <w:t>9</w:t>
      </w:r>
      <w:r w:rsidR="00E13422" w:rsidRPr="00B93F1C">
        <w:rPr>
          <w:sz w:val="20"/>
          <w:szCs w:val="20"/>
        </w:rPr>
        <w:t xml:space="preserve"> </w:t>
      </w:r>
      <w:r w:rsidR="00D84BB2" w:rsidRPr="00B93F1C">
        <w:rPr>
          <w:sz w:val="20"/>
          <w:szCs w:val="20"/>
        </w:rPr>
        <w:t>h</w:t>
      </w:r>
      <w:r w:rsidR="00F80A29" w:rsidRPr="00B93F1C">
        <w:rPr>
          <w:sz w:val="20"/>
          <w:szCs w:val="20"/>
        </w:rPr>
        <w:t xml:space="preserve"> au plus tard</w:t>
      </w:r>
      <w:r w:rsidR="00D84BB2" w:rsidRPr="00B93F1C">
        <w:rPr>
          <w:sz w:val="20"/>
          <w:szCs w:val="20"/>
        </w:rPr>
        <w:t>.</w:t>
      </w:r>
    </w:p>
    <w:p w:rsidR="00F80A29" w:rsidRPr="00B93F1C" w:rsidRDefault="00F80A29" w:rsidP="00E13422">
      <w:pPr>
        <w:spacing w:after="0" w:line="240" w:lineRule="auto"/>
        <w:ind w:hanging="5"/>
        <w:jc w:val="both"/>
        <w:rPr>
          <w:sz w:val="20"/>
          <w:szCs w:val="20"/>
        </w:rPr>
      </w:pPr>
      <w:r w:rsidRPr="00B93F1C">
        <w:rPr>
          <w:sz w:val="20"/>
          <w:szCs w:val="20"/>
        </w:rPr>
        <w:t>L’accueil de l’après-midi se fait impérativement de 12</w:t>
      </w:r>
      <w:r w:rsidR="00E13422" w:rsidRPr="00B93F1C">
        <w:rPr>
          <w:sz w:val="20"/>
          <w:szCs w:val="20"/>
        </w:rPr>
        <w:t xml:space="preserve"> </w:t>
      </w:r>
      <w:r w:rsidRPr="00B93F1C">
        <w:rPr>
          <w:sz w:val="20"/>
          <w:szCs w:val="20"/>
        </w:rPr>
        <w:t>h</w:t>
      </w:r>
      <w:r w:rsidR="00E13422" w:rsidRPr="00B93F1C">
        <w:rPr>
          <w:sz w:val="20"/>
          <w:szCs w:val="20"/>
        </w:rPr>
        <w:t xml:space="preserve"> </w:t>
      </w:r>
      <w:r w:rsidRPr="00B93F1C">
        <w:rPr>
          <w:sz w:val="20"/>
          <w:szCs w:val="20"/>
        </w:rPr>
        <w:t>30 à 1</w:t>
      </w:r>
      <w:r w:rsidR="00261066">
        <w:rPr>
          <w:sz w:val="20"/>
          <w:szCs w:val="20"/>
        </w:rPr>
        <w:t>3</w:t>
      </w:r>
      <w:r w:rsidR="00E13422" w:rsidRPr="00B93F1C">
        <w:rPr>
          <w:sz w:val="20"/>
          <w:szCs w:val="20"/>
        </w:rPr>
        <w:t xml:space="preserve"> </w:t>
      </w:r>
      <w:r w:rsidRPr="00B93F1C">
        <w:rPr>
          <w:sz w:val="20"/>
          <w:szCs w:val="20"/>
        </w:rPr>
        <w:t>h au plus tard.</w:t>
      </w:r>
    </w:p>
    <w:p w:rsidR="004268ED" w:rsidRPr="00B93F1C" w:rsidRDefault="004268ED" w:rsidP="00E13422">
      <w:pPr>
        <w:spacing w:after="0" w:line="240" w:lineRule="auto"/>
        <w:jc w:val="both"/>
        <w:rPr>
          <w:sz w:val="20"/>
          <w:szCs w:val="20"/>
        </w:rPr>
      </w:pPr>
      <w:r w:rsidRPr="00B93F1C">
        <w:rPr>
          <w:sz w:val="20"/>
          <w:szCs w:val="20"/>
        </w:rPr>
        <w:t xml:space="preserve">La durée de garde de l'enfant malade sera calquée sur l'horaire de travail de ses parents en tenant compte d'une durée supplémentaire du trajet entreprise-structure </w:t>
      </w:r>
      <w:proofErr w:type="spellStart"/>
      <w:r w:rsidRPr="00413200">
        <w:rPr>
          <w:rFonts w:ascii="Curlz MT" w:hAnsi="Curlz MT"/>
          <w:color w:val="548DD4"/>
          <w:sz w:val="20"/>
          <w:szCs w:val="20"/>
        </w:rPr>
        <w:t>Al</w:t>
      </w:r>
      <w:r w:rsidRPr="00413200">
        <w:rPr>
          <w:rFonts w:ascii="Curlz MT" w:hAnsi="Curlz MT"/>
          <w:color w:val="548DD4"/>
          <w:sz w:val="16"/>
          <w:szCs w:val="16"/>
        </w:rPr>
        <w:t>e</w:t>
      </w:r>
      <w:r w:rsidR="00413200" w:rsidRPr="00413200">
        <w:rPr>
          <w:rFonts w:ascii="Curlz MT" w:hAnsi="Curlz MT"/>
          <w:color w:val="548DD4"/>
          <w:sz w:val="20"/>
          <w:szCs w:val="20"/>
        </w:rPr>
        <w:t>’i</w:t>
      </w:r>
      <w:r w:rsidRPr="00413200">
        <w:rPr>
          <w:rFonts w:ascii="Curlz MT" w:hAnsi="Curlz MT"/>
          <w:color w:val="548DD4"/>
          <w:sz w:val="20"/>
          <w:szCs w:val="20"/>
        </w:rPr>
        <w:t>zée</w:t>
      </w:r>
      <w:proofErr w:type="spellEnd"/>
      <w:r w:rsidRPr="00B93F1C">
        <w:rPr>
          <w:sz w:val="20"/>
          <w:szCs w:val="20"/>
        </w:rPr>
        <w:t>.</w:t>
      </w:r>
    </w:p>
    <w:p w:rsidR="00D84BB2" w:rsidRPr="00B93F1C" w:rsidRDefault="00F80A29" w:rsidP="00E13422">
      <w:pPr>
        <w:spacing w:after="0" w:line="240" w:lineRule="auto"/>
        <w:jc w:val="both"/>
        <w:rPr>
          <w:sz w:val="20"/>
          <w:szCs w:val="20"/>
        </w:rPr>
      </w:pPr>
      <w:r w:rsidRPr="00B93F1C">
        <w:rPr>
          <w:sz w:val="20"/>
          <w:szCs w:val="20"/>
        </w:rPr>
        <w:t>Sans nouvelles des parents à</w:t>
      </w:r>
      <w:r w:rsidR="00D84BB2" w:rsidRPr="00B93F1C">
        <w:rPr>
          <w:sz w:val="20"/>
          <w:szCs w:val="20"/>
        </w:rPr>
        <w:t xml:space="preserve"> l’heure de fermeture de la garderie, </w:t>
      </w:r>
      <w:r w:rsidRPr="00B93F1C">
        <w:rPr>
          <w:sz w:val="20"/>
          <w:szCs w:val="20"/>
        </w:rPr>
        <w:t>le</w:t>
      </w:r>
      <w:r w:rsidR="00D84BB2" w:rsidRPr="00B93F1C">
        <w:rPr>
          <w:sz w:val="20"/>
          <w:szCs w:val="20"/>
        </w:rPr>
        <w:t xml:space="preserve"> poste de police le plus proche</w:t>
      </w:r>
      <w:r w:rsidRPr="00B93F1C">
        <w:rPr>
          <w:sz w:val="20"/>
          <w:szCs w:val="20"/>
        </w:rPr>
        <w:t xml:space="preserve"> sera contacté</w:t>
      </w:r>
      <w:r w:rsidR="00D84BB2" w:rsidRPr="00B93F1C">
        <w:rPr>
          <w:sz w:val="20"/>
          <w:szCs w:val="20"/>
        </w:rPr>
        <w:t>.</w:t>
      </w:r>
    </w:p>
    <w:p w:rsidR="00F80A29" w:rsidRPr="00B93F1C" w:rsidRDefault="00F80A29" w:rsidP="00E13422">
      <w:pPr>
        <w:spacing w:after="0" w:line="240" w:lineRule="auto"/>
        <w:jc w:val="both"/>
        <w:rPr>
          <w:sz w:val="20"/>
          <w:szCs w:val="20"/>
        </w:rPr>
      </w:pPr>
      <w:r w:rsidRPr="00B93F1C">
        <w:rPr>
          <w:sz w:val="20"/>
          <w:szCs w:val="20"/>
        </w:rPr>
        <w:lastRenderedPageBreak/>
        <w:t xml:space="preserve">La durée </w:t>
      </w:r>
      <w:r w:rsidR="004268ED" w:rsidRPr="00B93F1C">
        <w:rPr>
          <w:sz w:val="20"/>
          <w:szCs w:val="20"/>
        </w:rPr>
        <w:t xml:space="preserve">de la garde de l’enfant sera </w:t>
      </w:r>
      <w:r w:rsidRPr="00B93F1C">
        <w:rPr>
          <w:sz w:val="20"/>
          <w:szCs w:val="20"/>
        </w:rPr>
        <w:t>déterminée</w:t>
      </w:r>
      <w:r w:rsidR="004268ED" w:rsidRPr="00B93F1C">
        <w:rPr>
          <w:sz w:val="20"/>
          <w:szCs w:val="20"/>
        </w:rPr>
        <w:t xml:space="preserve"> sur base du certificat médical</w:t>
      </w:r>
      <w:r w:rsidRPr="00B93F1C">
        <w:rPr>
          <w:sz w:val="20"/>
          <w:szCs w:val="20"/>
        </w:rPr>
        <w:t xml:space="preserve"> et du nombre de jours réservés par les parents</w:t>
      </w:r>
      <w:r w:rsidR="004268ED" w:rsidRPr="00B93F1C">
        <w:rPr>
          <w:sz w:val="20"/>
          <w:szCs w:val="20"/>
        </w:rPr>
        <w:t xml:space="preserve">. </w:t>
      </w:r>
    </w:p>
    <w:p w:rsidR="004268ED" w:rsidRPr="00B93F1C" w:rsidRDefault="004268ED" w:rsidP="00E13422">
      <w:pPr>
        <w:spacing w:after="0" w:line="240" w:lineRule="auto"/>
        <w:jc w:val="both"/>
        <w:rPr>
          <w:sz w:val="20"/>
          <w:szCs w:val="20"/>
        </w:rPr>
      </w:pPr>
      <w:r w:rsidRPr="00B93F1C">
        <w:rPr>
          <w:sz w:val="20"/>
          <w:szCs w:val="20"/>
        </w:rPr>
        <w:t>Tant la garderie que les parents peuvent mettre fin à la garde en cas de force majeure justifiant le retrait immédiat de l'enfant.</w:t>
      </w:r>
    </w:p>
    <w:p w:rsidR="004268ED" w:rsidRPr="00B93F1C" w:rsidRDefault="004268ED" w:rsidP="00E13422">
      <w:pPr>
        <w:spacing w:after="0" w:line="240" w:lineRule="auto"/>
        <w:ind w:hanging="5"/>
        <w:jc w:val="both"/>
      </w:pPr>
    </w:p>
    <w:p w:rsidR="004268ED" w:rsidRPr="00B93F1C" w:rsidRDefault="004268ED" w:rsidP="00E13422">
      <w:pPr>
        <w:spacing w:after="0" w:line="240" w:lineRule="auto"/>
        <w:jc w:val="both"/>
        <w:rPr>
          <w:b/>
          <w:sz w:val="20"/>
          <w:szCs w:val="20"/>
        </w:rPr>
      </w:pPr>
      <w:bookmarkStart w:id="21" w:name="_Toc280276375"/>
      <w:bookmarkStart w:id="22" w:name="_Toc280276256"/>
      <w:bookmarkEnd w:id="18"/>
      <w:r w:rsidRPr="00B93F1C">
        <w:rPr>
          <w:b/>
          <w:sz w:val="20"/>
          <w:szCs w:val="20"/>
        </w:rPr>
        <w:t>Modalités pratiques</w:t>
      </w:r>
      <w:bookmarkEnd w:id="21"/>
      <w:bookmarkEnd w:id="22"/>
      <w:r w:rsidR="00E13422" w:rsidRPr="00B93F1C">
        <w:rPr>
          <w:b/>
          <w:sz w:val="20"/>
          <w:szCs w:val="20"/>
        </w:rPr>
        <w:t> :</w:t>
      </w:r>
    </w:p>
    <w:p w:rsidR="004268ED" w:rsidRPr="00B93F1C" w:rsidRDefault="004268ED" w:rsidP="00E13422">
      <w:pPr>
        <w:numPr>
          <w:ilvl w:val="0"/>
          <w:numId w:val="1"/>
        </w:numPr>
        <w:spacing w:after="0" w:line="240" w:lineRule="auto"/>
        <w:jc w:val="both"/>
        <w:rPr>
          <w:sz w:val="20"/>
          <w:szCs w:val="20"/>
        </w:rPr>
      </w:pPr>
      <w:r w:rsidRPr="00B93F1C">
        <w:rPr>
          <w:sz w:val="20"/>
          <w:szCs w:val="20"/>
        </w:rPr>
        <w:t>Déclarer le nom de toutes personnes autorisées à reprendre l’enfant</w:t>
      </w:r>
      <w:r w:rsidR="00E13422" w:rsidRPr="00B93F1C">
        <w:rPr>
          <w:sz w:val="20"/>
          <w:szCs w:val="20"/>
        </w:rPr>
        <w:t> ;</w:t>
      </w:r>
    </w:p>
    <w:p w:rsidR="004268ED" w:rsidRPr="00B93F1C" w:rsidRDefault="004268ED" w:rsidP="00E13422">
      <w:pPr>
        <w:numPr>
          <w:ilvl w:val="0"/>
          <w:numId w:val="1"/>
        </w:numPr>
        <w:spacing w:after="0" w:line="240" w:lineRule="auto"/>
        <w:jc w:val="both"/>
        <w:rPr>
          <w:sz w:val="20"/>
          <w:szCs w:val="20"/>
        </w:rPr>
      </w:pPr>
      <w:r w:rsidRPr="00B93F1C">
        <w:rPr>
          <w:sz w:val="20"/>
          <w:szCs w:val="20"/>
        </w:rPr>
        <w:t>Déposer et reprendre l’enfant dans les locaux de la garderie</w:t>
      </w:r>
      <w:r w:rsidR="00E13422" w:rsidRPr="00B93F1C">
        <w:rPr>
          <w:sz w:val="20"/>
          <w:szCs w:val="20"/>
        </w:rPr>
        <w:t> ;</w:t>
      </w:r>
    </w:p>
    <w:p w:rsidR="004268ED" w:rsidRPr="00B93F1C" w:rsidRDefault="004268ED" w:rsidP="00E13422">
      <w:pPr>
        <w:numPr>
          <w:ilvl w:val="0"/>
          <w:numId w:val="1"/>
        </w:numPr>
        <w:spacing w:after="0" w:line="240" w:lineRule="auto"/>
        <w:jc w:val="both"/>
        <w:rPr>
          <w:sz w:val="20"/>
          <w:szCs w:val="20"/>
        </w:rPr>
      </w:pPr>
      <w:r w:rsidRPr="00B93F1C">
        <w:rPr>
          <w:sz w:val="20"/>
          <w:szCs w:val="20"/>
        </w:rPr>
        <w:t xml:space="preserve">Les assurances nécessaires ont été souscrites pour les membres du personnel et pour les </w:t>
      </w:r>
      <w:r w:rsidR="00F80A29" w:rsidRPr="00B93F1C">
        <w:rPr>
          <w:sz w:val="20"/>
          <w:szCs w:val="20"/>
        </w:rPr>
        <w:t>enfants. En cas de dommages (matériel ou à un tiers) occasionnés accidentellement par l’enfant accueilli, l’assuranc</w:t>
      </w:r>
      <w:r w:rsidR="00E13422" w:rsidRPr="00B93F1C">
        <w:rPr>
          <w:sz w:val="20"/>
          <w:szCs w:val="20"/>
        </w:rPr>
        <w:t>e RC familiale sera sollicitée ;</w:t>
      </w:r>
    </w:p>
    <w:p w:rsidR="004268ED" w:rsidRPr="00B93F1C" w:rsidRDefault="004268ED" w:rsidP="00E13422">
      <w:pPr>
        <w:numPr>
          <w:ilvl w:val="0"/>
          <w:numId w:val="1"/>
        </w:numPr>
        <w:spacing w:after="0" w:line="240" w:lineRule="auto"/>
        <w:jc w:val="both"/>
        <w:rPr>
          <w:sz w:val="20"/>
          <w:szCs w:val="20"/>
        </w:rPr>
      </w:pPr>
      <w:r w:rsidRPr="00B93F1C">
        <w:rPr>
          <w:sz w:val="20"/>
          <w:szCs w:val="20"/>
        </w:rPr>
        <w:t xml:space="preserve">Le linge de rechange, produits de soins d’hygiène, carnet O.N.E., jouets préférés </w:t>
      </w:r>
      <w:r w:rsidR="00E13422" w:rsidRPr="00B93F1C">
        <w:rPr>
          <w:sz w:val="20"/>
          <w:szCs w:val="20"/>
        </w:rPr>
        <w:t>sont fournis par les parents ;</w:t>
      </w:r>
    </w:p>
    <w:p w:rsidR="004268ED" w:rsidRPr="00B93F1C" w:rsidRDefault="004268ED" w:rsidP="00E13422">
      <w:pPr>
        <w:numPr>
          <w:ilvl w:val="0"/>
          <w:numId w:val="1"/>
        </w:numPr>
        <w:spacing w:after="0" w:line="240" w:lineRule="auto"/>
        <w:jc w:val="both"/>
        <w:rPr>
          <w:sz w:val="20"/>
          <w:szCs w:val="20"/>
        </w:rPr>
      </w:pPr>
      <w:r w:rsidRPr="00B93F1C">
        <w:rPr>
          <w:sz w:val="20"/>
          <w:szCs w:val="20"/>
          <w:u w:val="single"/>
        </w:rPr>
        <w:t>N.B : - L’enfant sera rafraîchi et habillé</w:t>
      </w:r>
      <w:r w:rsidR="00E13422" w:rsidRPr="00B93F1C">
        <w:rPr>
          <w:sz w:val="20"/>
          <w:szCs w:val="20"/>
          <w:u w:val="single"/>
        </w:rPr>
        <w:t> ;</w:t>
      </w:r>
    </w:p>
    <w:p w:rsidR="004268ED" w:rsidRPr="00B93F1C" w:rsidRDefault="004268ED" w:rsidP="00E13422">
      <w:pPr>
        <w:numPr>
          <w:ilvl w:val="0"/>
          <w:numId w:val="1"/>
        </w:numPr>
        <w:spacing w:after="0" w:line="240" w:lineRule="auto"/>
        <w:jc w:val="both"/>
        <w:rPr>
          <w:sz w:val="20"/>
          <w:szCs w:val="20"/>
        </w:rPr>
      </w:pPr>
      <w:r w:rsidRPr="00B93F1C">
        <w:rPr>
          <w:sz w:val="20"/>
          <w:szCs w:val="20"/>
        </w:rPr>
        <w:t>Le service  ne donne pas le bain sauf en cas d’absolue nécessité : diarrhée, hyperthermie…</w:t>
      </w:r>
      <w:r w:rsidR="00E13422" w:rsidRPr="00B93F1C">
        <w:rPr>
          <w:sz w:val="20"/>
          <w:szCs w:val="20"/>
        </w:rPr>
        <w:t> ;</w:t>
      </w:r>
    </w:p>
    <w:p w:rsidR="004268ED" w:rsidRPr="00B93F1C" w:rsidRDefault="004268ED" w:rsidP="00E13422">
      <w:pPr>
        <w:numPr>
          <w:ilvl w:val="0"/>
          <w:numId w:val="1"/>
        </w:numPr>
        <w:spacing w:after="0" w:line="240" w:lineRule="auto"/>
        <w:jc w:val="both"/>
        <w:rPr>
          <w:sz w:val="20"/>
          <w:szCs w:val="20"/>
        </w:rPr>
      </w:pPr>
      <w:r w:rsidRPr="00B93F1C">
        <w:rPr>
          <w:sz w:val="20"/>
          <w:szCs w:val="20"/>
        </w:rPr>
        <w:t xml:space="preserve">Les enfants doivent avoir une attitude de respect envers les membres du personnel et des autres enfants. </w:t>
      </w:r>
      <w:r w:rsidR="00DE05DF" w:rsidRPr="00B93F1C">
        <w:rPr>
          <w:sz w:val="20"/>
          <w:szCs w:val="20"/>
        </w:rPr>
        <w:t>Les parents seront informés de l’attitude de l’enfant</w:t>
      </w:r>
      <w:r w:rsidR="00AD68FC" w:rsidRPr="00B93F1C">
        <w:rPr>
          <w:sz w:val="20"/>
          <w:szCs w:val="20"/>
        </w:rPr>
        <w:t>. S’</w:t>
      </w:r>
      <w:r w:rsidRPr="00B93F1C">
        <w:rPr>
          <w:sz w:val="20"/>
          <w:szCs w:val="20"/>
        </w:rPr>
        <w:t xml:space="preserve">il n’y a pas de changement, </w:t>
      </w:r>
      <w:r w:rsidR="00DE05DF" w:rsidRPr="00B93F1C">
        <w:rPr>
          <w:sz w:val="20"/>
          <w:szCs w:val="20"/>
        </w:rPr>
        <w:t>la structure se réserve le droit de refuser l’accès de la garderie pour une durée indéterminée</w:t>
      </w:r>
      <w:r w:rsidRPr="00B93F1C">
        <w:rPr>
          <w:sz w:val="20"/>
          <w:szCs w:val="20"/>
        </w:rPr>
        <w:t>.</w:t>
      </w:r>
    </w:p>
    <w:p w:rsidR="004268ED" w:rsidRPr="00B93F1C" w:rsidRDefault="004268ED" w:rsidP="00E13422">
      <w:pPr>
        <w:spacing w:after="0" w:line="240" w:lineRule="auto"/>
        <w:ind w:left="-6"/>
        <w:jc w:val="both"/>
        <w:rPr>
          <w:sz w:val="20"/>
          <w:szCs w:val="20"/>
          <w:u w:val="single"/>
        </w:rPr>
      </w:pPr>
    </w:p>
    <w:p w:rsidR="004268ED" w:rsidRPr="00B93F1C" w:rsidRDefault="004268ED" w:rsidP="00E13422">
      <w:pPr>
        <w:pStyle w:val="Titre3"/>
        <w:jc w:val="both"/>
        <w:rPr>
          <w:sz w:val="20"/>
          <w:szCs w:val="20"/>
        </w:rPr>
      </w:pPr>
      <w:bookmarkStart w:id="23" w:name="_Toc280276376"/>
      <w:bookmarkStart w:id="24" w:name="_Toc280276257"/>
      <w:r w:rsidRPr="00B93F1C">
        <w:rPr>
          <w:sz w:val="20"/>
          <w:szCs w:val="20"/>
        </w:rPr>
        <w:t>Suivi médical :</w:t>
      </w:r>
      <w:bookmarkEnd w:id="23"/>
      <w:bookmarkEnd w:id="24"/>
    </w:p>
    <w:p w:rsidR="004268ED" w:rsidRPr="00B93F1C" w:rsidRDefault="004268ED" w:rsidP="00E13422">
      <w:pPr>
        <w:numPr>
          <w:ilvl w:val="0"/>
          <w:numId w:val="1"/>
        </w:numPr>
        <w:spacing w:after="0" w:line="240" w:lineRule="auto"/>
        <w:jc w:val="both"/>
        <w:rPr>
          <w:sz w:val="20"/>
          <w:szCs w:val="20"/>
        </w:rPr>
      </w:pPr>
      <w:r w:rsidRPr="00B93F1C">
        <w:rPr>
          <w:sz w:val="20"/>
          <w:szCs w:val="20"/>
        </w:rPr>
        <w:t xml:space="preserve">Si des médicaments doivent être administrés par l’infirmière, </w:t>
      </w:r>
      <w:r w:rsidR="00F80A29" w:rsidRPr="00B93F1C">
        <w:rPr>
          <w:sz w:val="20"/>
          <w:szCs w:val="20"/>
        </w:rPr>
        <w:t>ils seront fournis par les parents en respect avec la prescription et la po</w:t>
      </w:r>
      <w:r w:rsidR="00AD68FC" w:rsidRPr="00B93F1C">
        <w:rPr>
          <w:sz w:val="20"/>
          <w:szCs w:val="20"/>
        </w:rPr>
        <w:t>sologie établies par le médecin ;</w:t>
      </w:r>
    </w:p>
    <w:p w:rsidR="00DE05DF" w:rsidRPr="00B93F1C" w:rsidRDefault="00DE05DF" w:rsidP="00E13422">
      <w:pPr>
        <w:numPr>
          <w:ilvl w:val="0"/>
          <w:numId w:val="1"/>
        </w:numPr>
        <w:spacing w:after="0" w:line="240" w:lineRule="auto"/>
        <w:jc w:val="both"/>
        <w:rPr>
          <w:sz w:val="20"/>
          <w:szCs w:val="20"/>
        </w:rPr>
      </w:pPr>
      <w:r w:rsidRPr="00B93F1C">
        <w:rPr>
          <w:sz w:val="20"/>
          <w:szCs w:val="20"/>
        </w:rPr>
        <w:t>En cas de dégradation de l</w:t>
      </w:r>
      <w:r w:rsidR="002C1878" w:rsidRPr="00B93F1C">
        <w:rPr>
          <w:sz w:val="20"/>
          <w:szCs w:val="20"/>
        </w:rPr>
        <w:t xml:space="preserve">’état de santé de l’enfant durant la journée, </w:t>
      </w:r>
      <w:proofErr w:type="spellStart"/>
      <w:r w:rsidR="002C1878" w:rsidRPr="00413200">
        <w:rPr>
          <w:rFonts w:ascii="Curlz MT" w:hAnsi="Curlz MT"/>
          <w:color w:val="548DD4"/>
          <w:sz w:val="20"/>
          <w:szCs w:val="20"/>
        </w:rPr>
        <w:t>Al</w:t>
      </w:r>
      <w:r w:rsidR="002C1878" w:rsidRPr="00413200">
        <w:rPr>
          <w:rFonts w:ascii="Curlz MT" w:hAnsi="Curlz MT"/>
          <w:color w:val="548DD4"/>
          <w:sz w:val="16"/>
          <w:szCs w:val="16"/>
        </w:rPr>
        <w:t>e</w:t>
      </w:r>
      <w:r w:rsidR="00413200" w:rsidRPr="00413200">
        <w:rPr>
          <w:rFonts w:ascii="Curlz MT" w:hAnsi="Curlz MT"/>
          <w:color w:val="548DD4"/>
          <w:sz w:val="20"/>
          <w:szCs w:val="20"/>
        </w:rPr>
        <w:t>’i</w:t>
      </w:r>
      <w:r w:rsidR="002C1878" w:rsidRPr="00413200">
        <w:rPr>
          <w:rFonts w:ascii="Curlz MT" w:hAnsi="Curlz MT"/>
          <w:color w:val="548DD4"/>
          <w:sz w:val="20"/>
          <w:szCs w:val="20"/>
        </w:rPr>
        <w:t>zée</w:t>
      </w:r>
      <w:proofErr w:type="spellEnd"/>
      <w:r w:rsidR="002C1878" w:rsidRPr="00B93F1C">
        <w:rPr>
          <w:color w:val="548DD4"/>
          <w:sz w:val="20"/>
          <w:szCs w:val="20"/>
        </w:rPr>
        <w:t xml:space="preserve"> </w:t>
      </w:r>
      <w:r w:rsidR="002C1878" w:rsidRPr="00B93F1C">
        <w:rPr>
          <w:sz w:val="20"/>
          <w:szCs w:val="20"/>
        </w:rPr>
        <w:t>se réserve le</w:t>
      </w:r>
      <w:r w:rsidR="002C1878" w:rsidRPr="00B93F1C">
        <w:rPr>
          <w:color w:val="548DD4"/>
          <w:sz w:val="20"/>
          <w:szCs w:val="20"/>
        </w:rPr>
        <w:t xml:space="preserve"> </w:t>
      </w:r>
      <w:r w:rsidR="002C1878" w:rsidRPr="00B93F1C">
        <w:rPr>
          <w:sz w:val="20"/>
          <w:szCs w:val="20"/>
        </w:rPr>
        <w:t>droit de prendre contact avec le médecin traitant. Le</w:t>
      </w:r>
      <w:r w:rsidR="00AD68FC" w:rsidRPr="00B93F1C">
        <w:rPr>
          <w:sz w:val="20"/>
          <w:szCs w:val="20"/>
        </w:rPr>
        <w:t xml:space="preserve"> parent est aussitôt averti ;</w:t>
      </w:r>
    </w:p>
    <w:p w:rsidR="00F80A29" w:rsidRPr="00B93F1C" w:rsidRDefault="00F80A29" w:rsidP="00E13422">
      <w:pPr>
        <w:numPr>
          <w:ilvl w:val="0"/>
          <w:numId w:val="1"/>
        </w:numPr>
        <w:spacing w:after="0" w:line="240" w:lineRule="auto"/>
        <w:jc w:val="both"/>
        <w:rPr>
          <w:sz w:val="20"/>
          <w:szCs w:val="20"/>
        </w:rPr>
      </w:pPr>
      <w:r w:rsidRPr="00B93F1C">
        <w:rPr>
          <w:sz w:val="20"/>
          <w:szCs w:val="20"/>
        </w:rPr>
        <w:t>Les médicaments devant être administrés au lever le seront par les parents</w:t>
      </w:r>
      <w:r w:rsidR="00AD68FC" w:rsidRPr="00B93F1C">
        <w:rPr>
          <w:sz w:val="20"/>
          <w:szCs w:val="20"/>
        </w:rPr>
        <w:t xml:space="preserve"> avant l’accueil à la garderie ;</w:t>
      </w:r>
    </w:p>
    <w:p w:rsidR="004268ED" w:rsidRPr="00B93F1C" w:rsidRDefault="004268ED" w:rsidP="00E13422">
      <w:pPr>
        <w:numPr>
          <w:ilvl w:val="0"/>
          <w:numId w:val="1"/>
        </w:numPr>
        <w:spacing w:after="0" w:line="240" w:lineRule="auto"/>
        <w:jc w:val="both"/>
        <w:rPr>
          <w:sz w:val="20"/>
          <w:szCs w:val="20"/>
        </w:rPr>
      </w:pPr>
      <w:r w:rsidRPr="00B93F1C">
        <w:rPr>
          <w:sz w:val="20"/>
          <w:szCs w:val="20"/>
        </w:rPr>
        <w:t>Le service soum</w:t>
      </w:r>
      <w:r w:rsidR="002C1878" w:rsidRPr="00B93F1C">
        <w:rPr>
          <w:sz w:val="20"/>
          <w:szCs w:val="20"/>
        </w:rPr>
        <w:t xml:space="preserve">et les personnes qui encadrent </w:t>
      </w:r>
      <w:r w:rsidRPr="00B93F1C">
        <w:rPr>
          <w:sz w:val="20"/>
          <w:szCs w:val="20"/>
        </w:rPr>
        <w:t>les enfants à une surveillance de la santé conformément</w:t>
      </w:r>
      <w:r w:rsidR="00AD68FC" w:rsidRPr="00B93F1C">
        <w:rPr>
          <w:sz w:val="20"/>
          <w:szCs w:val="20"/>
        </w:rPr>
        <w:t xml:space="preserve"> à la règlementation en vigueur ;</w:t>
      </w:r>
    </w:p>
    <w:p w:rsidR="009B6893" w:rsidRPr="00B93F1C" w:rsidRDefault="004268ED" w:rsidP="00E13422">
      <w:pPr>
        <w:numPr>
          <w:ilvl w:val="0"/>
          <w:numId w:val="1"/>
        </w:numPr>
        <w:spacing w:after="0" w:line="240" w:lineRule="auto"/>
        <w:jc w:val="both"/>
        <w:rPr>
          <w:sz w:val="20"/>
          <w:szCs w:val="20"/>
        </w:rPr>
      </w:pPr>
      <w:r w:rsidRPr="00B93F1C">
        <w:rPr>
          <w:sz w:val="20"/>
          <w:szCs w:val="20"/>
        </w:rPr>
        <w:t>Le personnel applique d</w:t>
      </w:r>
      <w:r w:rsidR="00AD68FC" w:rsidRPr="00B93F1C">
        <w:rPr>
          <w:sz w:val="20"/>
          <w:szCs w:val="20"/>
        </w:rPr>
        <w:t>es mesures d’hygiènes strictes ;</w:t>
      </w:r>
    </w:p>
    <w:p w:rsidR="00D84BB2" w:rsidRPr="00B93F1C" w:rsidRDefault="00F80A29" w:rsidP="00E13422">
      <w:pPr>
        <w:numPr>
          <w:ilvl w:val="0"/>
          <w:numId w:val="1"/>
        </w:numPr>
        <w:spacing w:after="0" w:line="240" w:lineRule="auto"/>
        <w:jc w:val="both"/>
        <w:rPr>
          <w:sz w:val="20"/>
          <w:szCs w:val="20"/>
        </w:rPr>
      </w:pPr>
      <w:r w:rsidRPr="00B93F1C">
        <w:rPr>
          <w:sz w:val="20"/>
          <w:szCs w:val="20"/>
        </w:rPr>
        <w:t>Le milieu d’accueil</w:t>
      </w:r>
      <w:r w:rsidR="004268ED" w:rsidRPr="00B93F1C">
        <w:rPr>
          <w:sz w:val="20"/>
          <w:szCs w:val="20"/>
        </w:rPr>
        <w:t xml:space="preserve"> ne peut être tenu responsable en cas de contagiosité ou de problème lié au traitement p</w:t>
      </w:r>
      <w:r w:rsidR="00AD68FC" w:rsidRPr="00B93F1C">
        <w:rPr>
          <w:sz w:val="20"/>
          <w:szCs w:val="20"/>
        </w:rPr>
        <w:t>rescrit par le médecin traitant ;</w:t>
      </w:r>
    </w:p>
    <w:p w:rsidR="004268ED" w:rsidRPr="00B93F1C" w:rsidRDefault="004268ED" w:rsidP="00E13422">
      <w:pPr>
        <w:pStyle w:val="Listecouleur-Accent11"/>
        <w:numPr>
          <w:ilvl w:val="0"/>
          <w:numId w:val="1"/>
        </w:numPr>
        <w:spacing w:after="0" w:line="240" w:lineRule="auto"/>
        <w:jc w:val="both"/>
        <w:rPr>
          <w:i w:val="0"/>
          <w:lang w:val="fr-FR"/>
        </w:rPr>
      </w:pPr>
      <w:r w:rsidRPr="00B93F1C">
        <w:rPr>
          <w:i w:val="0"/>
          <w:lang w:val="fr-BE"/>
        </w:rPr>
        <w:t>Les masques à aérosol seront individuels et fournis par les parents</w:t>
      </w:r>
      <w:r w:rsidR="00F80A29" w:rsidRPr="00B93F1C">
        <w:rPr>
          <w:i w:val="0"/>
          <w:lang w:val="fr-BE"/>
        </w:rPr>
        <w:t xml:space="preserve"> (à défaut, ils seront facturés aux parents)</w:t>
      </w:r>
      <w:r w:rsidRPr="00B93F1C">
        <w:rPr>
          <w:i w:val="0"/>
          <w:lang w:val="fr-BE"/>
        </w:rPr>
        <w:t xml:space="preserve">. </w:t>
      </w:r>
      <w:r w:rsidRPr="00B93F1C">
        <w:rPr>
          <w:i w:val="0"/>
          <w:lang w:val="fr-FR"/>
        </w:rPr>
        <w:t>Ceux-ci seront désinfectés après chaque utilisation.</w:t>
      </w:r>
    </w:p>
    <w:p w:rsidR="00D84BB2" w:rsidRPr="00B93F1C" w:rsidRDefault="00D84BB2" w:rsidP="00E13422">
      <w:pPr>
        <w:pStyle w:val="Titre3"/>
        <w:jc w:val="both"/>
        <w:rPr>
          <w:sz w:val="20"/>
          <w:szCs w:val="20"/>
        </w:rPr>
      </w:pPr>
    </w:p>
    <w:p w:rsidR="009520B5" w:rsidRPr="00B93F1C" w:rsidRDefault="009520B5" w:rsidP="00E13422">
      <w:pPr>
        <w:pStyle w:val="Titre3"/>
        <w:jc w:val="both"/>
        <w:rPr>
          <w:sz w:val="20"/>
          <w:szCs w:val="20"/>
        </w:rPr>
      </w:pPr>
      <w:r w:rsidRPr="00B93F1C">
        <w:rPr>
          <w:sz w:val="20"/>
          <w:szCs w:val="20"/>
        </w:rPr>
        <w:t xml:space="preserve">Liste des maladies non-acceptées :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3"/>
        <w:gridCol w:w="4275"/>
      </w:tblGrid>
      <w:tr w:rsidR="009520B5" w:rsidRPr="00B93F1C" w:rsidTr="003658DD">
        <w:tc>
          <w:tcPr>
            <w:tcW w:w="4293" w:type="dxa"/>
            <w:tcBorders>
              <w:top w:val="nil"/>
              <w:left w:val="nil"/>
              <w:bottom w:val="nil"/>
              <w:right w:val="nil"/>
            </w:tcBorders>
          </w:tcPr>
          <w:p w:rsidR="009520B5" w:rsidRPr="00B93F1C" w:rsidRDefault="009520B5" w:rsidP="00E13422">
            <w:pPr>
              <w:spacing w:after="0" w:line="240" w:lineRule="auto"/>
              <w:ind w:left="355"/>
              <w:jc w:val="both"/>
              <w:rPr>
                <w:sz w:val="18"/>
                <w:szCs w:val="20"/>
              </w:rPr>
            </w:pPr>
          </w:p>
          <w:p w:rsidR="009520B5" w:rsidRPr="00B93F1C" w:rsidRDefault="009520B5" w:rsidP="00E13422">
            <w:pPr>
              <w:numPr>
                <w:ilvl w:val="0"/>
                <w:numId w:val="1"/>
              </w:numPr>
              <w:spacing w:after="0" w:line="240" w:lineRule="auto"/>
              <w:jc w:val="both"/>
              <w:rPr>
                <w:sz w:val="18"/>
                <w:szCs w:val="20"/>
              </w:rPr>
            </w:pPr>
            <w:r w:rsidRPr="00B93F1C">
              <w:rPr>
                <w:sz w:val="18"/>
                <w:szCs w:val="20"/>
              </w:rPr>
              <w:t>ROUGEOLE</w:t>
            </w:r>
          </w:p>
          <w:p w:rsidR="009520B5" w:rsidRPr="00B93F1C" w:rsidRDefault="009520B5" w:rsidP="00E13422">
            <w:pPr>
              <w:numPr>
                <w:ilvl w:val="0"/>
                <w:numId w:val="1"/>
              </w:numPr>
              <w:spacing w:after="0" w:line="240" w:lineRule="auto"/>
              <w:jc w:val="both"/>
              <w:rPr>
                <w:sz w:val="18"/>
                <w:szCs w:val="20"/>
              </w:rPr>
            </w:pPr>
            <w:r w:rsidRPr="00B93F1C">
              <w:rPr>
                <w:sz w:val="18"/>
                <w:szCs w:val="20"/>
              </w:rPr>
              <w:t>OREILLONS</w:t>
            </w:r>
          </w:p>
          <w:p w:rsidR="009520B5" w:rsidRPr="00B93F1C" w:rsidRDefault="009520B5" w:rsidP="00E13422">
            <w:pPr>
              <w:numPr>
                <w:ilvl w:val="0"/>
                <w:numId w:val="1"/>
              </w:numPr>
              <w:spacing w:after="0" w:line="240" w:lineRule="auto"/>
              <w:jc w:val="both"/>
              <w:rPr>
                <w:sz w:val="18"/>
                <w:szCs w:val="20"/>
              </w:rPr>
            </w:pPr>
            <w:r w:rsidRPr="00B93F1C">
              <w:rPr>
                <w:sz w:val="18"/>
                <w:szCs w:val="20"/>
              </w:rPr>
              <w:t>COQUELUCHE</w:t>
            </w:r>
          </w:p>
          <w:p w:rsidR="009520B5" w:rsidRPr="00B93F1C" w:rsidRDefault="009520B5" w:rsidP="00E13422">
            <w:pPr>
              <w:numPr>
                <w:ilvl w:val="0"/>
                <w:numId w:val="1"/>
              </w:numPr>
              <w:spacing w:after="0" w:line="240" w:lineRule="auto"/>
              <w:jc w:val="both"/>
              <w:rPr>
                <w:sz w:val="18"/>
                <w:szCs w:val="20"/>
              </w:rPr>
            </w:pPr>
            <w:r w:rsidRPr="00B93F1C">
              <w:rPr>
                <w:sz w:val="18"/>
                <w:szCs w:val="20"/>
              </w:rPr>
              <w:t>HEPATITE A, HEPATITE B et HEPATITE C</w:t>
            </w:r>
          </w:p>
          <w:p w:rsidR="009520B5" w:rsidRPr="00B93F1C" w:rsidRDefault="009520B5" w:rsidP="00E13422">
            <w:pPr>
              <w:numPr>
                <w:ilvl w:val="0"/>
                <w:numId w:val="1"/>
              </w:numPr>
              <w:spacing w:after="0" w:line="240" w:lineRule="auto"/>
              <w:jc w:val="both"/>
              <w:rPr>
                <w:sz w:val="18"/>
                <w:szCs w:val="20"/>
              </w:rPr>
            </w:pPr>
            <w:r w:rsidRPr="00B93F1C">
              <w:rPr>
                <w:sz w:val="18"/>
                <w:szCs w:val="20"/>
              </w:rPr>
              <w:t>SCARLATINE ou PHARYNGITE à STR</w:t>
            </w:r>
            <w:r w:rsidR="0019017A" w:rsidRPr="00B93F1C">
              <w:rPr>
                <w:sz w:val="18"/>
                <w:szCs w:val="20"/>
              </w:rPr>
              <w:t>E</w:t>
            </w:r>
            <w:r w:rsidRPr="00B93F1C">
              <w:rPr>
                <w:sz w:val="18"/>
                <w:szCs w:val="20"/>
              </w:rPr>
              <w:t>PTOCOQUES HEMOLYTIQUES DU GROUPE A (accepté après 48h d’antibiotiques)</w:t>
            </w:r>
          </w:p>
          <w:p w:rsidR="009520B5" w:rsidRPr="00B93F1C" w:rsidRDefault="009520B5" w:rsidP="00E13422">
            <w:pPr>
              <w:numPr>
                <w:ilvl w:val="0"/>
                <w:numId w:val="1"/>
              </w:numPr>
              <w:spacing w:after="0" w:line="240" w:lineRule="auto"/>
              <w:jc w:val="both"/>
              <w:rPr>
                <w:sz w:val="18"/>
                <w:szCs w:val="20"/>
              </w:rPr>
            </w:pPr>
            <w:r w:rsidRPr="00B93F1C">
              <w:rPr>
                <w:sz w:val="18"/>
                <w:szCs w:val="20"/>
              </w:rPr>
              <w:t>MENINGITE à HAEMOPHILUS INFLUENZAE B</w:t>
            </w:r>
          </w:p>
          <w:p w:rsidR="009520B5" w:rsidRPr="00B93F1C" w:rsidRDefault="009520B5" w:rsidP="00E13422">
            <w:pPr>
              <w:numPr>
                <w:ilvl w:val="0"/>
                <w:numId w:val="1"/>
              </w:numPr>
              <w:spacing w:after="0" w:line="240" w:lineRule="auto"/>
              <w:jc w:val="both"/>
              <w:rPr>
                <w:sz w:val="18"/>
                <w:szCs w:val="20"/>
              </w:rPr>
            </w:pPr>
            <w:r w:rsidRPr="00B93F1C">
              <w:rPr>
                <w:sz w:val="18"/>
                <w:szCs w:val="20"/>
              </w:rPr>
              <w:t>MENINGITE à MENINGOCOQUES ou MENINGOCOCCEMIES</w:t>
            </w:r>
          </w:p>
          <w:p w:rsidR="009520B5" w:rsidRPr="00B93F1C" w:rsidRDefault="009520B5" w:rsidP="00E13422">
            <w:pPr>
              <w:numPr>
                <w:ilvl w:val="0"/>
                <w:numId w:val="1"/>
              </w:numPr>
              <w:spacing w:after="0" w:line="240" w:lineRule="auto"/>
              <w:jc w:val="both"/>
              <w:rPr>
                <w:sz w:val="18"/>
                <w:szCs w:val="20"/>
              </w:rPr>
            </w:pPr>
            <w:r w:rsidRPr="00B93F1C">
              <w:rPr>
                <w:sz w:val="18"/>
                <w:szCs w:val="20"/>
              </w:rPr>
              <w:t>TUBERCULOSE POTENTIELLEMENT CONTAGIEUSE</w:t>
            </w:r>
          </w:p>
          <w:p w:rsidR="009520B5" w:rsidRPr="00B93F1C" w:rsidRDefault="009520B5" w:rsidP="00E13422">
            <w:pPr>
              <w:numPr>
                <w:ilvl w:val="0"/>
                <w:numId w:val="1"/>
              </w:numPr>
              <w:spacing w:after="0" w:line="240" w:lineRule="auto"/>
              <w:jc w:val="both"/>
              <w:rPr>
                <w:sz w:val="18"/>
                <w:szCs w:val="20"/>
              </w:rPr>
            </w:pPr>
            <w:r w:rsidRPr="00B93F1C">
              <w:rPr>
                <w:sz w:val="18"/>
                <w:szCs w:val="20"/>
              </w:rPr>
              <w:t>STOMATITE HERPETIQUE</w:t>
            </w:r>
          </w:p>
          <w:p w:rsidR="009520B5" w:rsidRPr="00B93F1C" w:rsidRDefault="009520B5" w:rsidP="00E13422">
            <w:pPr>
              <w:numPr>
                <w:ilvl w:val="0"/>
                <w:numId w:val="1"/>
              </w:numPr>
              <w:spacing w:after="0" w:line="240" w:lineRule="auto"/>
              <w:jc w:val="both"/>
              <w:rPr>
                <w:sz w:val="18"/>
                <w:szCs w:val="20"/>
              </w:rPr>
            </w:pPr>
            <w:r w:rsidRPr="00B93F1C">
              <w:rPr>
                <w:sz w:val="18"/>
                <w:szCs w:val="20"/>
              </w:rPr>
              <w:t>IMPETIGO IMPORTANT (accepté si lésions couvertes)</w:t>
            </w:r>
          </w:p>
          <w:p w:rsidR="009520B5" w:rsidRPr="00B93F1C" w:rsidRDefault="009520B5" w:rsidP="00E13422">
            <w:pPr>
              <w:pStyle w:val="Listecouleur-Accent11"/>
              <w:spacing w:after="0" w:line="240" w:lineRule="auto"/>
              <w:ind w:left="0"/>
              <w:jc w:val="both"/>
              <w:rPr>
                <w:rFonts w:cs="Arial"/>
                <w:lang w:val="fr-FR"/>
              </w:rPr>
            </w:pPr>
          </w:p>
        </w:tc>
        <w:tc>
          <w:tcPr>
            <w:tcW w:w="4275" w:type="dxa"/>
            <w:tcBorders>
              <w:top w:val="nil"/>
              <w:left w:val="nil"/>
              <w:bottom w:val="nil"/>
              <w:right w:val="nil"/>
            </w:tcBorders>
          </w:tcPr>
          <w:p w:rsidR="009520B5" w:rsidRPr="00B93F1C" w:rsidRDefault="009520B5" w:rsidP="00E13422">
            <w:pPr>
              <w:spacing w:after="0" w:line="240" w:lineRule="auto"/>
              <w:ind w:left="355"/>
              <w:jc w:val="both"/>
              <w:rPr>
                <w:sz w:val="18"/>
                <w:szCs w:val="20"/>
              </w:rPr>
            </w:pPr>
          </w:p>
          <w:p w:rsidR="009520B5" w:rsidRPr="00B93F1C" w:rsidRDefault="009520B5" w:rsidP="00E13422">
            <w:pPr>
              <w:numPr>
                <w:ilvl w:val="0"/>
                <w:numId w:val="1"/>
              </w:numPr>
              <w:spacing w:after="0" w:line="240" w:lineRule="auto"/>
              <w:jc w:val="both"/>
              <w:rPr>
                <w:sz w:val="18"/>
                <w:szCs w:val="20"/>
              </w:rPr>
            </w:pPr>
            <w:r w:rsidRPr="00B93F1C">
              <w:rPr>
                <w:sz w:val="18"/>
                <w:szCs w:val="20"/>
              </w:rPr>
              <w:t>GALE</w:t>
            </w:r>
          </w:p>
          <w:p w:rsidR="009520B5" w:rsidRPr="00B93F1C" w:rsidRDefault="009520B5" w:rsidP="00E13422">
            <w:pPr>
              <w:numPr>
                <w:ilvl w:val="0"/>
                <w:numId w:val="1"/>
              </w:numPr>
              <w:spacing w:after="0" w:line="240" w:lineRule="auto"/>
              <w:jc w:val="both"/>
              <w:rPr>
                <w:sz w:val="18"/>
                <w:szCs w:val="20"/>
              </w:rPr>
            </w:pPr>
            <w:r w:rsidRPr="00B93F1C">
              <w:rPr>
                <w:sz w:val="18"/>
                <w:szCs w:val="20"/>
              </w:rPr>
              <w:t>DIPHTERIE</w:t>
            </w:r>
          </w:p>
          <w:p w:rsidR="009520B5" w:rsidRPr="00B93F1C" w:rsidRDefault="009520B5" w:rsidP="00E13422">
            <w:pPr>
              <w:numPr>
                <w:ilvl w:val="0"/>
                <w:numId w:val="1"/>
              </w:numPr>
              <w:spacing w:after="0" w:line="240" w:lineRule="auto"/>
              <w:jc w:val="both"/>
              <w:rPr>
                <w:sz w:val="18"/>
                <w:szCs w:val="20"/>
              </w:rPr>
            </w:pPr>
            <w:r w:rsidRPr="00B93F1C">
              <w:rPr>
                <w:sz w:val="18"/>
                <w:szCs w:val="20"/>
              </w:rPr>
              <w:t>TEIGNE</w:t>
            </w:r>
          </w:p>
          <w:p w:rsidR="009520B5" w:rsidRPr="00B93F1C" w:rsidRDefault="009520B5" w:rsidP="00E13422">
            <w:pPr>
              <w:numPr>
                <w:ilvl w:val="0"/>
                <w:numId w:val="1"/>
              </w:numPr>
              <w:spacing w:after="0" w:line="240" w:lineRule="auto"/>
              <w:jc w:val="both"/>
              <w:rPr>
                <w:sz w:val="18"/>
                <w:szCs w:val="20"/>
              </w:rPr>
            </w:pPr>
            <w:r w:rsidRPr="00B93F1C">
              <w:rPr>
                <w:sz w:val="18"/>
                <w:szCs w:val="20"/>
              </w:rPr>
              <w:t xml:space="preserve">TYPHOÏDE ET PARATHYPOÏDE </w:t>
            </w:r>
          </w:p>
          <w:p w:rsidR="009520B5" w:rsidRPr="00B93F1C" w:rsidRDefault="009520B5" w:rsidP="00E13422">
            <w:pPr>
              <w:numPr>
                <w:ilvl w:val="0"/>
                <w:numId w:val="1"/>
              </w:numPr>
              <w:spacing w:after="0" w:line="240" w:lineRule="auto"/>
              <w:jc w:val="both"/>
              <w:rPr>
                <w:sz w:val="18"/>
                <w:szCs w:val="20"/>
              </w:rPr>
            </w:pPr>
            <w:r w:rsidRPr="00B93F1C">
              <w:rPr>
                <w:sz w:val="18"/>
                <w:szCs w:val="20"/>
              </w:rPr>
              <w:t xml:space="preserve">POLIO </w:t>
            </w:r>
          </w:p>
          <w:p w:rsidR="009520B5" w:rsidRPr="00B93F1C" w:rsidRDefault="009520B5" w:rsidP="00E13422">
            <w:pPr>
              <w:numPr>
                <w:ilvl w:val="0"/>
                <w:numId w:val="1"/>
              </w:numPr>
              <w:spacing w:after="0" w:line="240" w:lineRule="auto"/>
              <w:jc w:val="both"/>
              <w:rPr>
                <w:sz w:val="18"/>
                <w:szCs w:val="20"/>
              </w:rPr>
            </w:pPr>
            <w:r w:rsidRPr="00B93F1C">
              <w:rPr>
                <w:sz w:val="18"/>
                <w:szCs w:val="20"/>
              </w:rPr>
              <w:t>Enfant IMMUNODEPRIMES c’est-à-dire qui présente soit un déficit immunitaire génétique  soit un déficit immunité acquis (sous traitement, maladies au niveau du rein,…)</w:t>
            </w:r>
          </w:p>
          <w:p w:rsidR="009520B5" w:rsidRPr="00B93F1C" w:rsidRDefault="009520B5" w:rsidP="00E13422">
            <w:pPr>
              <w:numPr>
                <w:ilvl w:val="0"/>
                <w:numId w:val="1"/>
              </w:numPr>
              <w:spacing w:after="0" w:line="240" w:lineRule="auto"/>
              <w:jc w:val="both"/>
              <w:rPr>
                <w:sz w:val="18"/>
                <w:szCs w:val="20"/>
              </w:rPr>
            </w:pPr>
            <w:r w:rsidRPr="00B93F1C">
              <w:rPr>
                <w:sz w:val="18"/>
                <w:szCs w:val="20"/>
              </w:rPr>
              <w:t>L’infirmière se réserve le droit de refuser un enfant si celui-ci est en mauvais état général, s’il présente une maladie contagieuse non reprise dans la liste ci-dessus , si la présence à la garderie présente un risque pour lui et/ou pour les autres.</w:t>
            </w:r>
          </w:p>
          <w:p w:rsidR="009520B5" w:rsidRPr="00B93F1C" w:rsidRDefault="009520B5" w:rsidP="00E13422">
            <w:pPr>
              <w:pStyle w:val="Listecouleur-Accent11"/>
              <w:spacing w:after="0" w:line="240" w:lineRule="auto"/>
              <w:ind w:left="0"/>
              <w:jc w:val="both"/>
              <w:rPr>
                <w:rFonts w:cs="Arial"/>
                <w:lang w:val="fr-FR"/>
              </w:rPr>
            </w:pPr>
          </w:p>
        </w:tc>
      </w:tr>
    </w:tbl>
    <w:p w:rsidR="003658DD" w:rsidRPr="00B93F1C" w:rsidRDefault="003658DD" w:rsidP="00E13422">
      <w:pPr>
        <w:spacing w:after="0" w:line="240" w:lineRule="auto"/>
        <w:jc w:val="both"/>
        <w:rPr>
          <w:rFonts w:cs="Arial"/>
        </w:rPr>
      </w:pPr>
    </w:p>
    <w:p w:rsidR="00AD68FC" w:rsidRPr="00B93F1C" w:rsidRDefault="003658DD" w:rsidP="00AD68FC">
      <w:pPr>
        <w:spacing w:after="0" w:line="240" w:lineRule="auto"/>
        <w:jc w:val="both"/>
        <w:rPr>
          <w:rFonts w:cs="Arial"/>
          <w:color w:val="FF0000"/>
          <w:sz w:val="20"/>
          <w:szCs w:val="20"/>
          <w:u w:val="single"/>
        </w:rPr>
      </w:pPr>
      <w:r w:rsidRPr="00B93F1C">
        <w:rPr>
          <w:rFonts w:cs="Arial"/>
          <w:color w:val="FF0000"/>
          <w:sz w:val="20"/>
          <w:szCs w:val="20"/>
          <w:u w:val="single"/>
        </w:rPr>
        <w:t>CAS PARTICULIER</w:t>
      </w:r>
      <w:r w:rsidR="00432237" w:rsidRPr="00B93F1C">
        <w:rPr>
          <w:rFonts w:cs="Arial"/>
          <w:color w:val="FF0000"/>
          <w:sz w:val="20"/>
          <w:szCs w:val="20"/>
          <w:u w:val="single"/>
        </w:rPr>
        <w:t>S</w:t>
      </w:r>
      <w:r w:rsidRPr="00B93F1C">
        <w:rPr>
          <w:rFonts w:cs="Arial"/>
          <w:color w:val="FF0000"/>
          <w:sz w:val="20"/>
          <w:szCs w:val="20"/>
          <w:u w:val="single"/>
        </w:rPr>
        <w:t> :</w:t>
      </w:r>
    </w:p>
    <w:p w:rsidR="00F80A29" w:rsidRPr="00B93F1C" w:rsidRDefault="00F80A29" w:rsidP="00AD68FC">
      <w:pPr>
        <w:spacing w:after="0" w:line="240" w:lineRule="auto"/>
        <w:jc w:val="both"/>
        <w:rPr>
          <w:rFonts w:cs="Arial"/>
          <w:color w:val="FF0000"/>
          <w:sz w:val="20"/>
          <w:szCs w:val="20"/>
          <w:u w:val="single"/>
        </w:rPr>
      </w:pPr>
      <w:r w:rsidRPr="00B93F1C">
        <w:rPr>
          <w:rFonts w:cs="Arial"/>
          <w:sz w:val="20"/>
          <w:szCs w:val="20"/>
        </w:rPr>
        <w:t>En cas de risque important de contagion de l’enfant accueilli (attestée par le certificat du médecin), des mesures d’isolement seront prises.</w:t>
      </w:r>
    </w:p>
    <w:p w:rsidR="002571F5" w:rsidRPr="00B93F1C" w:rsidRDefault="002571F5" w:rsidP="00E13422">
      <w:pPr>
        <w:pStyle w:val="Titre3"/>
        <w:ind w:left="0" w:firstLine="0"/>
        <w:jc w:val="both"/>
      </w:pPr>
    </w:p>
    <w:p w:rsidR="0004150A" w:rsidRPr="00B93F1C" w:rsidRDefault="002571F5" w:rsidP="00E13422">
      <w:pPr>
        <w:spacing w:after="0" w:line="240" w:lineRule="auto"/>
        <w:jc w:val="both"/>
        <w:rPr>
          <w:b/>
          <w:sz w:val="20"/>
          <w:szCs w:val="20"/>
          <w:lang/>
        </w:rPr>
      </w:pPr>
      <w:r w:rsidRPr="00B93F1C">
        <w:rPr>
          <w:b/>
          <w:sz w:val="20"/>
          <w:szCs w:val="20"/>
          <w:lang/>
        </w:rPr>
        <w:t>Accès sans certificat médical :</w:t>
      </w:r>
    </w:p>
    <w:p w:rsidR="002571F5" w:rsidRPr="00B93F1C" w:rsidRDefault="002571F5" w:rsidP="00E13422">
      <w:pPr>
        <w:spacing w:after="0" w:line="240" w:lineRule="auto"/>
        <w:jc w:val="both"/>
        <w:rPr>
          <w:b/>
          <w:sz w:val="20"/>
          <w:szCs w:val="20"/>
          <w:lang/>
        </w:rPr>
      </w:pPr>
      <w:r w:rsidRPr="00B93F1C">
        <w:rPr>
          <w:sz w:val="20"/>
          <w:szCs w:val="20"/>
        </w:rPr>
        <w:t>Un enfant peut venir à la garderie, sans certificat :</w:t>
      </w:r>
    </w:p>
    <w:p w:rsidR="0004150A" w:rsidRPr="00B93F1C" w:rsidRDefault="002571F5" w:rsidP="00E13422">
      <w:pPr>
        <w:numPr>
          <w:ilvl w:val="0"/>
          <w:numId w:val="15"/>
        </w:numPr>
        <w:spacing w:after="0" w:line="240" w:lineRule="auto"/>
        <w:jc w:val="both"/>
        <w:rPr>
          <w:sz w:val="20"/>
          <w:szCs w:val="20"/>
        </w:rPr>
      </w:pPr>
      <w:r w:rsidRPr="00B93F1C">
        <w:rPr>
          <w:sz w:val="20"/>
          <w:szCs w:val="20"/>
        </w:rPr>
        <w:t>S’il a un gro</w:t>
      </w:r>
      <w:r w:rsidR="00AD68FC" w:rsidRPr="00B93F1C">
        <w:rPr>
          <w:sz w:val="20"/>
          <w:szCs w:val="20"/>
        </w:rPr>
        <w:t>s rhume ;</w:t>
      </w:r>
    </w:p>
    <w:p w:rsidR="002571F5" w:rsidRPr="00B93F1C" w:rsidRDefault="002571F5" w:rsidP="00E13422">
      <w:pPr>
        <w:numPr>
          <w:ilvl w:val="0"/>
          <w:numId w:val="15"/>
        </w:numPr>
        <w:spacing w:after="0" w:line="240" w:lineRule="auto"/>
        <w:jc w:val="both"/>
        <w:rPr>
          <w:color w:val="FF0000"/>
          <w:sz w:val="20"/>
          <w:szCs w:val="20"/>
        </w:rPr>
      </w:pPr>
      <w:r w:rsidRPr="00B93F1C">
        <w:rPr>
          <w:sz w:val="20"/>
          <w:szCs w:val="20"/>
        </w:rPr>
        <w:t>Si</w:t>
      </w:r>
      <w:r w:rsidR="00D7738F" w:rsidRPr="00B93F1C">
        <w:rPr>
          <w:sz w:val="20"/>
          <w:szCs w:val="20"/>
        </w:rPr>
        <w:t>,</w:t>
      </w:r>
      <w:r w:rsidRPr="00B93F1C">
        <w:rPr>
          <w:sz w:val="20"/>
          <w:szCs w:val="20"/>
        </w:rPr>
        <w:t xml:space="preserve"> par exemple, on est dans le cas d’une épidémie de varicelle d’une fratrie et que c’est le deuxième ou troisième enfa</w:t>
      </w:r>
      <w:r w:rsidR="00AD68FC" w:rsidRPr="00B93F1C">
        <w:rPr>
          <w:sz w:val="20"/>
          <w:szCs w:val="20"/>
        </w:rPr>
        <w:t>nt à se présenter à la garderie ;</w:t>
      </w:r>
    </w:p>
    <w:p w:rsidR="002571F5" w:rsidRPr="00B93F1C" w:rsidRDefault="002571F5" w:rsidP="00E13422">
      <w:pPr>
        <w:numPr>
          <w:ilvl w:val="0"/>
          <w:numId w:val="15"/>
        </w:numPr>
        <w:spacing w:after="0" w:line="240" w:lineRule="auto"/>
        <w:jc w:val="both"/>
        <w:rPr>
          <w:color w:val="FF0000"/>
          <w:sz w:val="20"/>
          <w:szCs w:val="20"/>
        </w:rPr>
      </w:pPr>
      <w:r w:rsidRPr="00B93F1C">
        <w:rPr>
          <w:sz w:val="20"/>
          <w:szCs w:val="20"/>
        </w:rPr>
        <w:t>S’il présent</w:t>
      </w:r>
      <w:r w:rsidR="00D7738F" w:rsidRPr="00B93F1C">
        <w:rPr>
          <w:sz w:val="20"/>
          <w:szCs w:val="20"/>
        </w:rPr>
        <w:t>e une jambe cassée, une entorse</w:t>
      </w:r>
      <w:r w:rsidRPr="00B93F1C">
        <w:rPr>
          <w:sz w:val="20"/>
          <w:szCs w:val="20"/>
        </w:rPr>
        <w:t>…</w:t>
      </w:r>
      <w:r w:rsidR="00AD68FC" w:rsidRPr="00B93F1C">
        <w:rPr>
          <w:sz w:val="20"/>
          <w:szCs w:val="20"/>
        </w:rPr>
        <w:t> ;</w:t>
      </w:r>
    </w:p>
    <w:p w:rsidR="002571F5" w:rsidRPr="00B93F1C" w:rsidRDefault="002571F5" w:rsidP="00E13422">
      <w:pPr>
        <w:numPr>
          <w:ilvl w:val="0"/>
          <w:numId w:val="15"/>
        </w:numPr>
        <w:spacing w:after="0" w:line="240" w:lineRule="auto"/>
        <w:jc w:val="both"/>
        <w:rPr>
          <w:color w:val="FF0000"/>
          <w:sz w:val="20"/>
          <w:szCs w:val="20"/>
        </w:rPr>
      </w:pPr>
      <w:r w:rsidRPr="00B93F1C">
        <w:rPr>
          <w:sz w:val="20"/>
          <w:szCs w:val="20"/>
        </w:rPr>
        <w:t>S’il est en convalescence (postopératoire, fin de laryngite…) et a surtout besoin de calme et de repos (pas immunodéficient). Si des médicaments sont fournis, ils ne doivent pas être soumis à prescription médicale, auquel cas ils ne seront pas administrés sans avis d</w:t>
      </w:r>
      <w:r w:rsidR="00AD68FC" w:rsidRPr="00B93F1C">
        <w:rPr>
          <w:sz w:val="20"/>
          <w:szCs w:val="20"/>
        </w:rPr>
        <w:t>u médecin (voir point ci-après) ;</w:t>
      </w:r>
    </w:p>
    <w:p w:rsidR="002571F5" w:rsidRPr="00B93F1C" w:rsidRDefault="002571F5" w:rsidP="00E13422">
      <w:pPr>
        <w:numPr>
          <w:ilvl w:val="0"/>
          <w:numId w:val="15"/>
        </w:numPr>
        <w:spacing w:after="0" w:line="240" w:lineRule="auto"/>
        <w:jc w:val="both"/>
        <w:rPr>
          <w:color w:val="FF0000"/>
          <w:sz w:val="20"/>
          <w:szCs w:val="20"/>
        </w:rPr>
      </w:pPr>
      <w:r w:rsidRPr="00B93F1C">
        <w:rPr>
          <w:sz w:val="20"/>
          <w:szCs w:val="20"/>
        </w:rPr>
        <w:t>L’état de l’enfant en « convale</w:t>
      </w:r>
      <w:r w:rsidR="00D7738F" w:rsidRPr="00B93F1C">
        <w:rPr>
          <w:sz w:val="20"/>
          <w:szCs w:val="20"/>
        </w:rPr>
        <w:t xml:space="preserve">scence » pourrait néanmoins se </w:t>
      </w:r>
      <w:r w:rsidRPr="00B93F1C">
        <w:rPr>
          <w:sz w:val="20"/>
          <w:szCs w:val="20"/>
        </w:rPr>
        <w:t xml:space="preserve">dégrader au cours de la journée. Dans ce cas, l’infirmière ou la coordinatrice peuvent téléphoner au médecin de famille ou au pédiatre qui suit l’enfant pour qu’il autorise par fax ou mail sur </w:t>
      </w:r>
      <w:hyperlink r:id="rId7" w:history="1">
        <w:r w:rsidRPr="00B93F1C">
          <w:rPr>
            <w:rStyle w:val="Lienhypertexte"/>
            <w:sz w:val="20"/>
            <w:szCs w:val="20"/>
          </w:rPr>
          <w:t>info@ale-tournai.be</w:t>
        </w:r>
      </w:hyperlink>
      <w:r w:rsidRPr="00B93F1C">
        <w:rPr>
          <w:sz w:val="20"/>
          <w:szCs w:val="20"/>
        </w:rPr>
        <w:t xml:space="preserve">, l’administration d’un antidouleur type </w:t>
      </w:r>
      <w:r w:rsidR="00413200" w:rsidRPr="00B93F1C">
        <w:rPr>
          <w:sz w:val="20"/>
          <w:szCs w:val="20"/>
        </w:rPr>
        <w:t>D</w:t>
      </w:r>
      <w:r w:rsidRPr="00B93F1C">
        <w:rPr>
          <w:sz w:val="20"/>
          <w:szCs w:val="20"/>
        </w:rPr>
        <w:t>afalg</w:t>
      </w:r>
      <w:r w:rsidR="00413200" w:rsidRPr="00B93F1C">
        <w:rPr>
          <w:sz w:val="20"/>
          <w:szCs w:val="20"/>
        </w:rPr>
        <w:t xml:space="preserve">an pédiatrique ou </w:t>
      </w:r>
      <w:proofErr w:type="spellStart"/>
      <w:r w:rsidR="00413200" w:rsidRPr="00B93F1C">
        <w:rPr>
          <w:sz w:val="20"/>
          <w:szCs w:val="20"/>
        </w:rPr>
        <w:t>N</w:t>
      </w:r>
      <w:r w:rsidR="00AD68FC" w:rsidRPr="00B93F1C">
        <w:rPr>
          <w:sz w:val="20"/>
          <w:szCs w:val="20"/>
        </w:rPr>
        <w:t>urofen</w:t>
      </w:r>
      <w:proofErr w:type="spellEnd"/>
      <w:r w:rsidR="00AD68FC" w:rsidRPr="00B93F1C">
        <w:rPr>
          <w:sz w:val="20"/>
          <w:szCs w:val="20"/>
        </w:rPr>
        <w:t xml:space="preserve"> sirop ;</w:t>
      </w:r>
    </w:p>
    <w:p w:rsidR="002571F5" w:rsidRPr="00B93F1C" w:rsidRDefault="002571F5" w:rsidP="00E13422">
      <w:pPr>
        <w:numPr>
          <w:ilvl w:val="0"/>
          <w:numId w:val="15"/>
        </w:numPr>
        <w:spacing w:after="0" w:line="240" w:lineRule="auto"/>
        <w:jc w:val="both"/>
        <w:rPr>
          <w:color w:val="FF0000"/>
          <w:sz w:val="20"/>
          <w:szCs w:val="20"/>
        </w:rPr>
      </w:pPr>
      <w:r w:rsidRPr="00B93F1C">
        <w:rPr>
          <w:sz w:val="20"/>
          <w:szCs w:val="20"/>
        </w:rPr>
        <w:t>Si un enfant demande à être accueilli, sans certificat et que l’infirmière estime que sa maladie n’entre pas dans les conditions d’accueil de la garderie sans certificat, il ne peut être accueilli que si le médecin qui l’a vu dans les jours précédents atteste par mail ou par fax que l’enfant peut être accueilli, qu’il peut être en contact avec les autres enfants et qu’</w:t>
      </w:r>
      <w:proofErr w:type="spellStart"/>
      <w:r w:rsidRPr="00413200">
        <w:rPr>
          <w:rFonts w:ascii="Curlz MT" w:hAnsi="Curlz MT"/>
          <w:color w:val="548DD4"/>
          <w:sz w:val="20"/>
          <w:szCs w:val="20"/>
        </w:rPr>
        <w:t>Al</w:t>
      </w:r>
      <w:r w:rsidRPr="00413200">
        <w:rPr>
          <w:rFonts w:ascii="Curlz MT" w:hAnsi="Curlz MT"/>
          <w:color w:val="548DD4"/>
          <w:sz w:val="16"/>
          <w:szCs w:val="16"/>
        </w:rPr>
        <w:t>e</w:t>
      </w:r>
      <w:r w:rsidRPr="00413200">
        <w:rPr>
          <w:rFonts w:ascii="Curlz MT" w:hAnsi="Curlz MT"/>
          <w:color w:val="548DD4"/>
          <w:sz w:val="20"/>
          <w:szCs w:val="20"/>
        </w:rPr>
        <w:t>’</w:t>
      </w:r>
      <w:r w:rsidR="00413200">
        <w:rPr>
          <w:rFonts w:ascii="Curlz MT" w:hAnsi="Curlz MT"/>
          <w:color w:val="548DD4"/>
          <w:sz w:val="20"/>
          <w:szCs w:val="20"/>
        </w:rPr>
        <w:t>i</w:t>
      </w:r>
      <w:r w:rsidRPr="00413200">
        <w:rPr>
          <w:rFonts w:ascii="Curlz MT" w:hAnsi="Curlz MT"/>
          <w:color w:val="548DD4"/>
          <w:sz w:val="20"/>
          <w:szCs w:val="20"/>
        </w:rPr>
        <w:t>zée</w:t>
      </w:r>
      <w:proofErr w:type="spellEnd"/>
      <w:r w:rsidRPr="00B93F1C">
        <w:rPr>
          <w:color w:val="548DD4"/>
          <w:sz w:val="20"/>
          <w:szCs w:val="20"/>
        </w:rPr>
        <w:t xml:space="preserve"> </w:t>
      </w:r>
      <w:r w:rsidRPr="00B93F1C">
        <w:rPr>
          <w:sz w:val="20"/>
          <w:szCs w:val="20"/>
        </w:rPr>
        <w:t>peut lui administrer les médic</w:t>
      </w:r>
      <w:r w:rsidR="00AD68FC" w:rsidRPr="00B93F1C">
        <w:rPr>
          <w:sz w:val="20"/>
          <w:szCs w:val="20"/>
        </w:rPr>
        <w:t>aments (référence et posologie) ;</w:t>
      </w:r>
    </w:p>
    <w:p w:rsidR="00F80A29" w:rsidRPr="00B93F1C" w:rsidRDefault="00D7738F" w:rsidP="00E13422">
      <w:pPr>
        <w:numPr>
          <w:ilvl w:val="0"/>
          <w:numId w:val="15"/>
        </w:numPr>
        <w:spacing w:after="0" w:line="240" w:lineRule="auto"/>
        <w:jc w:val="both"/>
        <w:rPr>
          <w:sz w:val="20"/>
          <w:szCs w:val="20"/>
        </w:rPr>
      </w:pPr>
      <w:r w:rsidRPr="00B93F1C">
        <w:rPr>
          <w:sz w:val="20"/>
          <w:szCs w:val="20"/>
        </w:rPr>
        <w:t>Attention, l</w:t>
      </w:r>
      <w:r w:rsidR="002571F5" w:rsidRPr="00B93F1C">
        <w:rPr>
          <w:sz w:val="20"/>
          <w:szCs w:val="20"/>
        </w:rPr>
        <w:t>es pathologies chroniques (asthme par exemple) sans prescription médicale ne sont pas acceptées.</w:t>
      </w:r>
    </w:p>
    <w:p w:rsidR="00AD68FC" w:rsidRPr="00B93F1C" w:rsidRDefault="00AD68FC" w:rsidP="00AD68FC">
      <w:pPr>
        <w:spacing w:after="0" w:line="240" w:lineRule="auto"/>
        <w:ind w:left="360"/>
        <w:jc w:val="both"/>
        <w:rPr>
          <w:sz w:val="20"/>
          <w:szCs w:val="20"/>
        </w:rPr>
      </w:pPr>
    </w:p>
    <w:p w:rsidR="004268ED" w:rsidRPr="00B93F1C" w:rsidRDefault="004268ED" w:rsidP="00E13422">
      <w:pPr>
        <w:pStyle w:val="Titre3"/>
        <w:ind w:left="0" w:firstLine="0"/>
        <w:jc w:val="both"/>
        <w:rPr>
          <w:sz w:val="20"/>
          <w:szCs w:val="20"/>
        </w:rPr>
      </w:pPr>
      <w:r w:rsidRPr="00B93F1C">
        <w:rPr>
          <w:sz w:val="20"/>
          <w:szCs w:val="20"/>
        </w:rPr>
        <w:t>En cas d’urgence :</w:t>
      </w:r>
    </w:p>
    <w:p w:rsidR="004268ED" w:rsidRPr="00B93F1C" w:rsidRDefault="004268ED" w:rsidP="00E13422">
      <w:pPr>
        <w:numPr>
          <w:ilvl w:val="0"/>
          <w:numId w:val="1"/>
        </w:numPr>
        <w:spacing w:after="0" w:line="240" w:lineRule="auto"/>
        <w:jc w:val="both"/>
        <w:rPr>
          <w:sz w:val="20"/>
          <w:szCs w:val="20"/>
        </w:rPr>
      </w:pPr>
      <w:r w:rsidRPr="00B93F1C">
        <w:rPr>
          <w:sz w:val="20"/>
          <w:szCs w:val="20"/>
        </w:rPr>
        <w:t>En cas d’aggravation de l’état général de l’enfant, les responsables légaux référés dans la fiche de renseignements seront appelés en premier lieu. En cas de non réponse de ceux-ci, la personne mentionnée sur la feuille de renseignement comme personne à contacte</w:t>
      </w:r>
      <w:r w:rsidR="00AD68FC" w:rsidRPr="00B93F1C">
        <w:rPr>
          <w:sz w:val="20"/>
          <w:szCs w:val="20"/>
        </w:rPr>
        <w:t>r en cas d’urgence sera appelée ;</w:t>
      </w:r>
    </w:p>
    <w:p w:rsidR="004268ED" w:rsidRPr="00B93F1C" w:rsidRDefault="004268ED" w:rsidP="00E13422">
      <w:pPr>
        <w:numPr>
          <w:ilvl w:val="0"/>
          <w:numId w:val="1"/>
        </w:numPr>
        <w:spacing w:after="0" w:line="240" w:lineRule="auto"/>
        <w:jc w:val="both"/>
        <w:rPr>
          <w:sz w:val="20"/>
          <w:szCs w:val="20"/>
        </w:rPr>
      </w:pPr>
      <w:r w:rsidRPr="00B93F1C">
        <w:rPr>
          <w:sz w:val="20"/>
          <w:szCs w:val="20"/>
        </w:rPr>
        <w:t xml:space="preserve">En cas d’urgence vitale, le service 100 sera appelé. </w:t>
      </w:r>
    </w:p>
    <w:p w:rsidR="004268ED" w:rsidRPr="00B93F1C" w:rsidRDefault="004268ED" w:rsidP="00E13422">
      <w:pPr>
        <w:spacing w:after="0" w:line="240" w:lineRule="auto"/>
        <w:ind w:left="355"/>
        <w:jc w:val="both"/>
        <w:rPr>
          <w:sz w:val="20"/>
          <w:szCs w:val="20"/>
        </w:rPr>
      </w:pPr>
    </w:p>
    <w:p w:rsidR="004268ED" w:rsidRPr="00B93F1C" w:rsidRDefault="004268ED" w:rsidP="00E13422">
      <w:pPr>
        <w:pStyle w:val="Titre3"/>
        <w:jc w:val="both"/>
        <w:rPr>
          <w:sz w:val="20"/>
          <w:szCs w:val="20"/>
        </w:rPr>
      </w:pPr>
      <w:bookmarkStart w:id="25" w:name="_Toc280276377"/>
      <w:bookmarkStart w:id="26" w:name="_Toc280276258"/>
      <w:r w:rsidRPr="00B93F1C">
        <w:rPr>
          <w:sz w:val="20"/>
          <w:szCs w:val="20"/>
        </w:rPr>
        <w:t>Relations du personnel avec les parents :</w:t>
      </w:r>
      <w:bookmarkEnd w:id="25"/>
      <w:bookmarkEnd w:id="26"/>
    </w:p>
    <w:p w:rsidR="004268ED" w:rsidRPr="00B93F1C" w:rsidRDefault="004268ED" w:rsidP="00E13422">
      <w:pPr>
        <w:spacing w:after="0" w:line="240" w:lineRule="auto"/>
        <w:ind w:hanging="5"/>
        <w:jc w:val="both"/>
        <w:rPr>
          <w:sz w:val="20"/>
          <w:szCs w:val="20"/>
        </w:rPr>
      </w:pPr>
      <w:r w:rsidRPr="00B93F1C">
        <w:rPr>
          <w:sz w:val="20"/>
          <w:szCs w:val="20"/>
        </w:rPr>
        <w:t>Le personnel s’engage à respecter la vie privée des parents et des enfants qu’il accueille, à ne pas divulguer des informations les concernant</w:t>
      </w:r>
      <w:r w:rsidR="00AD68FC" w:rsidRPr="00B93F1C">
        <w:rPr>
          <w:sz w:val="20"/>
          <w:szCs w:val="20"/>
        </w:rPr>
        <w:t>.</w:t>
      </w:r>
    </w:p>
    <w:p w:rsidR="004268ED" w:rsidRPr="00B93F1C" w:rsidRDefault="004268ED" w:rsidP="00E13422">
      <w:pPr>
        <w:spacing w:after="0" w:line="240" w:lineRule="auto"/>
        <w:ind w:hanging="5"/>
        <w:jc w:val="both"/>
        <w:rPr>
          <w:sz w:val="20"/>
          <w:szCs w:val="20"/>
        </w:rPr>
      </w:pPr>
      <w:r w:rsidRPr="00B93F1C">
        <w:rPr>
          <w:sz w:val="20"/>
          <w:szCs w:val="20"/>
        </w:rPr>
        <w:t>Dans ce but, les parents éviteront d’interroger le personnel sur la situation familiale ou médicale des autres enfants accueillis. Ils veilleront à ne pas aborder à l’extérieur du milieu de garde</w:t>
      </w:r>
      <w:r w:rsidR="002C1878" w:rsidRPr="00B93F1C">
        <w:rPr>
          <w:sz w:val="20"/>
          <w:szCs w:val="20"/>
        </w:rPr>
        <w:t>,</w:t>
      </w:r>
      <w:r w:rsidRPr="00B93F1C">
        <w:rPr>
          <w:sz w:val="20"/>
          <w:szCs w:val="20"/>
        </w:rPr>
        <w:t xml:space="preserve"> les situations qu’ils pourraient y rencontrer.</w:t>
      </w:r>
    </w:p>
    <w:p w:rsidR="0019017A" w:rsidRPr="00B93F1C" w:rsidRDefault="0019017A" w:rsidP="00E13422">
      <w:pPr>
        <w:pStyle w:val="Titre3"/>
        <w:ind w:left="0" w:firstLine="0"/>
        <w:jc w:val="both"/>
        <w:rPr>
          <w:sz w:val="20"/>
          <w:szCs w:val="20"/>
        </w:rPr>
      </w:pPr>
      <w:bookmarkStart w:id="27" w:name="_Toc280276378"/>
      <w:bookmarkStart w:id="28" w:name="_Toc280276259"/>
    </w:p>
    <w:p w:rsidR="00D7738F" w:rsidRPr="00B93F1C" w:rsidRDefault="004268ED" w:rsidP="00E13422">
      <w:pPr>
        <w:pStyle w:val="Titre2"/>
        <w:spacing w:before="0" w:line="240" w:lineRule="auto"/>
        <w:jc w:val="both"/>
        <w:rPr>
          <w:rFonts w:ascii="Calibri" w:hAnsi="Calibri"/>
          <w:sz w:val="22"/>
          <w:szCs w:val="22"/>
          <w:u w:val="single"/>
        </w:rPr>
      </w:pPr>
      <w:r w:rsidRPr="00B93F1C">
        <w:rPr>
          <w:rFonts w:ascii="Calibri" w:hAnsi="Calibri"/>
          <w:sz w:val="22"/>
          <w:szCs w:val="22"/>
          <w:u w:val="single"/>
        </w:rPr>
        <w:t>Modalités financières</w:t>
      </w:r>
      <w:bookmarkEnd w:id="27"/>
      <w:bookmarkEnd w:id="28"/>
    </w:p>
    <w:p w:rsidR="00AD68FC" w:rsidRPr="00B93F1C" w:rsidRDefault="00AD68FC" w:rsidP="00AD68FC">
      <w:pPr>
        <w:pStyle w:val="Titre2"/>
        <w:spacing w:before="0" w:line="240" w:lineRule="auto"/>
        <w:jc w:val="both"/>
        <w:rPr>
          <w:rFonts w:ascii="Calibri" w:hAnsi="Calibri"/>
          <w:sz w:val="22"/>
          <w:szCs w:val="22"/>
          <w:u w:val="single"/>
        </w:rPr>
      </w:pPr>
    </w:p>
    <w:p w:rsidR="00771456" w:rsidRPr="00B93F1C" w:rsidRDefault="00771456" w:rsidP="00E13422">
      <w:pPr>
        <w:spacing w:after="0" w:line="240" w:lineRule="auto"/>
        <w:ind w:hanging="5"/>
        <w:jc w:val="both"/>
        <w:rPr>
          <w:sz w:val="20"/>
          <w:szCs w:val="20"/>
        </w:rPr>
      </w:pPr>
      <w:r w:rsidRPr="00B93F1C">
        <w:rPr>
          <w:sz w:val="20"/>
          <w:szCs w:val="20"/>
        </w:rPr>
        <w:t>Les journées équivalentes ou inférieures à 5 heures sont considérées comme demi-journées.</w:t>
      </w:r>
    </w:p>
    <w:p w:rsidR="00771456" w:rsidRPr="00B93F1C" w:rsidRDefault="00771456" w:rsidP="00E13422">
      <w:pPr>
        <w:spacing w:after="0" w:line="240" w:lineRule="auto"/>
        <w:jc w:val="both"/>
        <w:rPr>
          <w:sz w:val="20"/>
          <w:szCs w:val="20"/>
        </w:rPr>
      </w:pPr>
    </w:p>
    <w:p w:rsidR="00771456" w:rsidRPr="00B93F1C" w:rsidRDefault="00771456" w:rsidP="00E13422">
      <w:pPr>
        <w:spacing w:after="0" w:line="240" w:lineRule="auto"/>
        <w:jc w:val="both"/>
        <w:rPr>
          <w:sz w:val="20"/>
          <w:szCs w:val="20"/>
        </w:rPr>
      </w:pPr>
      <w:r w:rsidRPr="00B93F1C">
        <w:rPr>
          <w:sz w:val="20"/>
          <w:szCs w:val="20"/>
        </w:rPr>
        <w:t>Le coût de la garderie est facturé comme suit :</w:t>
      </w:r>
    </w:p>
    <w:p w:rsidR="00771456" w:rsidRPr="00B93F1C" w:rsidRDefault="00771456" w:rsidP="00E13422">
      <w:pPr>
        <w:numPr>
          <w:ilvl w:val="0"/>
          <w:numId w:val="1"/>
        </w:numPr>
        <w:spacing w:after="0" w:line="240" w:lineRule="auto"/>
        <w:jc w:val="both"/>
        <w:rPr>
          <w:sz w:val="20"/>
          <w:szCs w:val="20"/>
        </w:rPr>
      </w:pPr>
      <w:r w:rsidRPr="00B93F1C">
        <w:rPr>
          <w:sz w:val="20"/>
          <w:szCs w:val="20"/>
        </w:rPr>
        <w:t>13 euros par journée complète avec petit-déjeuner, repas du midi et boissons comprises</w:t>
      </w:r>
      <w:r w:rsidR="00AD68FC" w:rsidRPr="00B93F1C">
        <w:rPr>
          <w:sz w:val="20"/>
          <w:szCs w:val="20"/>
        </w:rPr>
        <w:t> ;</w:t>
      </w:r>
    </w:p>
    <w:p w:rsidR="00771456" w:rsidRPr="00B93F1C" w:rsidRDefault="00771456" w:rsidP="00E13422">
      <w:pPr>
        <w:numPr>
          <w:ilvl w:val="0"/>
          <w:numId w:val="1"/>
        </w:numPr>
        <w:spacing w:after="0" w:line="240" w:lineRule="auto"/>
        <w:jc w:val="both"/>
        <w:rPr>
          <w:sz w:val="20"/>
          <w:szCs w:val="20"/>
        </w:rPr>
      </w:pPr>
      <w:r w:rsidRPr="00B93F1C">
        <w:rPr>
          <w:sz w:val="20"/>
          <w:szCs w:val="20"/>
        </w:rPr>
        <w:t>7 euros par journée complète sans repas ni boissons</w:t>
      </w:r>
      <w:r w:rsidR="00AD68FC" w:rsidRPr="00B93F1C">
        <w:rPr>
          <w:sz w:val="20"/>
          <w:szCs w:val="20"/>
        </w:rPr>
        <w:t> ;</w:t>
      </w:r>
    </w:p>
    <w:p w:rsidR="00771456" w:rsidRPr="00B93F1C" w:rsidRDefault="00771456" w:rsidP="00E13422">
      <w:pPr>
        <w:numPr>
          <w:ilvl w:val="0"/>
          <w:numId w:val="1"/>
        </w:numPr>
        <w:spacing w:after="0" w:line="240" w:lineRule="auto"/>
        <w:jc w:val="both"/>
        <w:rPr>
          <w:sz w:val="20"/>
          <w:szCs w:val="20"/>
        </w:rPr>
      </w:pPr>
      <w:r w:rsidRPr="00B93F1C">
        <w:rPr>
          <w:sz w:val="20"/>
          <w:szCs w:val="20"/>
        </w:rPr>
        <w:t>8 euros par demi-journée avec petit-déjeuner et boissons incluses</w:t>
      </w:r>
      <w:r w:rsidR="00AD68FC" w:rsidRPr="00B93F1C">
        <w:rPr>
          <w:sz w:val="20"/>
          <w:szCs w:val="20"/>
        </w:rPr>
        <w:t> ;</w:t>
      </w:r>
    </w:p>
    <w:p w:rsidR="00771456" w:rsidRPr="00B93F1C" w:rsidRDefault="00771456" w:rsidP="00E13422">
      <w:pPr>
        <w:numPr>
          <w:ilvl w:val="0"/>
          <w:numId w:val="1"/>
        </w:numPr>
        <w:spacing w:after="0" w:line="240" w:lineRule="auto"/>
        <w:jc w:val="both"/>
        <w:rPr>
          <w:sz w:val="20"/>
          <w:szCs w:val="20"/>
        </w:rPr>
      </w:pPr>
      <w:r w:rsidRPr="00B93F1C">
        <w:rPr>
          <w:sz w:val="20"/>
          <w:szCs w:val="20"/>
        </w:rPr>
        <w:t>5 euros par demi-journée sans petit-déjeuner ni boissons.</w:t>
      </w:r>
    </w:p>
    <w:p w:rsidR="00771456" w:rsidRPr="00B93F1C" w:rsidRDefault="00771456" w:rsidP="00E13422">
      <w:pPr>
        <w:spacing w:after="0" w:line="240" w:lineRule="auto"/>
        <w:ind w:left="414"/>
        <w:jc w:val="both"/>
        <w:rPr>
          <w:sz w:val="20"/>
          <w:szCs w:val="20"/>
        </w:rPr>
      </w:pPr>
    </w:p>
    <w:p w:rsidR="00771456" w:rsidRPr="00B93F1C" w:rsidRDefault="00771456" w:rsidP="00E13422">
      <w:pPr>
        <w:spacing w:after="0" w:line="240" w:lineRule="auto"/>
        <w:jc w:val="both"/>
        <w:rPr>
          <w:sz w:val="20"/>
          <w:szCs w:val="20"/>
        </w:rPr>
      </w:pPr>
      <w:r w:rsidRPr="00B93F1C">
        <w:rPr>
          <w:sz w:val="20"/>
          <w:szCs w:val="20"/>
        </w:rPr>
        <w:t>En cas d’accueil de 2 enfants d’une même famille, le coût de la garderie est facturé comme suit :</w:t>
      </w:r>
    </w:p>
    <w:p w:rsidR="00771456" w:rsidRPr="00B93F1C" w:rsidRDefault="00771456" w:rsidP="00E13422">
      <w:pPr>
        <w:numPr>
          <w:ilvl w:val="0"/>
          <w:numId w:val="1"/>
        </w:numPr>
        <w:spacing w:after="0" w:line="240" w:lineRule="auto"/>
        <w:jc w:val="both"/>
        <w:rPr>
          <w:sz w:val="20"/>
          <w:szCs w:val="20"/>
        </w:rPr>
      </w:pPr>
      <w:r w:rsidRPr="00B93F1C">
        <w:rPr>
          <w:sz w:val="20"/>
          <w:szCs w:val="20"/>
        </w:rPr>
        <w:t>20 euros par journée complète avec petit-déjeuner, repas du midi et boissons comprises</w:t>
      </w:r>
      <w:r w:rsidR="00AD68FC" w:rsidRPr="00B93F1C">
        <w:rPr>
          <w:sz w:val="20"/>
          <w:szCs w:val="20"/>
        </w:rPr>
        <w:t> ;</w:t>
      </w:r>
    </w:p>
    <w:p w:rsidR="00771456" w:rsidRPr="00B93F1C" w:rsidRDefault="00771456" w:rsidP="00E13422">
      <w:pPr>
        <w:numPr>
          <w:ilvl w:val="0"/>
          <w:numId w:val="1"/>
        </w:numPr>
        <w:spacing w:after="0" w:line="240" w:lineRule="auto"/>
        <w:jc w:val="both"/>
        <w:rPr>
          <w:sz w:val="20"/>
          <w:szCs w:val="20"/>
        </w:rPr>
      </w:pPr>
      <w:r w:rsidRPr="00B93F1C">
        <w:rPr>
          <w:sz w:val="20"/>
          <w:szCs w:val="20"/>
        </w:rPr>
        <w:t>11 euros par journée complète sans repas ni boissons</w:t>
      </w:r>
      <w:r w:rsidR="00AD68FC" w:rsidRPr="00B93F1C">
        <w:rPr>
          <w:sz w:val="20"/>
          <w:szCs w:val="20"/>
        </w:rPr>
        <w:t> ;</w:t>
      </w:r>
    </w:p>
    <w:p w:rsidR="00771456" w:rsidRPr="00B93F1C" w:rsidRDefault="00771456" w:rsidP="00E13422">
      <w:pPr>
        <w:numPr>
          <w:ilvl w:val="0"/>
          <w:numId w:val="1"/>
        </w:numPr>
        <w:spacing w:after="0" w:line="240" w:lineRule="auto"/>
        <w:jc w:val="both"/>
        <w:rPr>
          <w:sz w:val="20"/>
          <w:szCs w:val="20"/>
        </w:rPr>
      </w:pPr>
      <w:r w:rsidRPr="00B93F1C">
        <w:rPr>
          <w:sz w:val="20"/>
          <w:szCs w:val="20"/>
        </w:rPr>
        <w:t>13 euros par demi-journée avec petit-déjeuner et boissons incluses</w:t>
      </w:r>
      <w:r w:rsidR="00AD68FC" w:rsidRPr="00B93F1C">
        <w:rPr>
          <w:sz w:val="20"/>
          <w:szCs w:val="20"/>
        </w:rPr>
        <w:t> ;</w:t>
      </w:r>
    </w:p>
    <w:p w:rsidR="00771456" w:rsidRPr="00B93F1C" w:rsidRDefault="00771456" w:rsidP="00E13422">
      <w:pPr>
        <w:numPr>
          <w:ilvl w:val="0"/>
          <w:numId w:val="1"/>
        </w:numPr>
        <w:spacing w:after="0" w:line="240" w:lineRule="auto"/>
        <w:jc w:val="both"/>
        <w:rPr>
          <w:sz w:val="20"/>
          <w:szCs w:val="20"/>
        </w:rPr>
      </w:pPr>
      <w:r w:rsidRPr="00B93F1C">
        <w:rPr>
          <w:sz w:val="20"/>
          <w:szCs w:val="20"/>
        </w:rPr>
        <w:t>8 euros par demi-journée sans petit-déjeuner ni boissons</w:t>
      </w:r>
      <w:r w:rsidR="00AD68FC" w:rsidRPr="00B93F1C">
        <w:rPr>
          <w:sz w:val="20"/>
          <w:szCs w:val="20"/>
        </w:rPr>
        <w:t>.</w:t>
      </w:r>
    </w:p>
    <w:p w:rsidR="00FC4C57" w:rsidRPr="00B93F1C" w:rsidRDefault="00FC4C57" w:rsidP="00E13422">
      <w:pPr>
        <w:spacing w:after="0" w:line="240" w:lineRule="auto"/>
        <w:ind w:left="-5"/>
        <w:jc w:val="both"/>
        <w:rPr>
          <w:sz w:val="20"/>
          <w:szCs w:val="20"/>
        </w:rPr>
      </w:pPr>
    </w:p>
    <w:p w:rsidR="00FC4C57" w:rsidRPr="00B93F1C" w:rsidRDefault="00FC4C57" w:rsidP="00E13422">
      <w:pPr>
        <w:spacing w:after="0" w:line="240" w:lineRule="auto"/>
        <w:jc w:val="both"/>
        <w:rPr>
          <w:b/>
          <w:sz w:val="20"/>
          <w:szCs w:val="20"/>
        </w:rPr>
      </w:pPr>
      <w:r w:rsidRPr="00B93F1C">
        <w:rPr>
          <w:b/>
          <w:sz w:val="20"/>
          <w:szCs w:val="20"/>
        </w:rPr>
        <w:t>Les personnes en parcours d’insertion qui bénéficient d’un contrat formation FOREM (F70bis) ont la possibilité de récupérer 4€/jour des montants indiqués ci-dessus mais uniquement les jours correspondant aux jours effectifs de formation.</w:t>
      </w:r>
    </w:p>
    <w:p w:rsidR="002C1878" w:rsidRPr="00B93F1C" w:rsidRDefault="002C1878" w:rsidP="00E13422">
      <w:pPr>
        <w:spacing w:after="0" w:line="240" w:lineRule="auto"/>
        <w:ind w:hanging="5"/>
        <w:jc w:val="both"/>
        <w:rPr>
          <w:sz w:val="20"/>
          <w:szCs w:val="20"/>
        </w:rPr>
      </w:pPr>
    </w:p>
    <w:p w:rsidR="002C1878" w:rsidRPr="00B93F1C" w:rsidRDefault="002C1878" w:rsidP="00E13422">
      <w:pPr>
        <w:pStyle w:val="Titre2"/>
        <w:spacing w:before="0" w:line="240" w:lineRule="auto"/>
        <w:jc w:val="both"/>
        <w:rPr>
          <w:rFonts w:ascii="Calibri" w:hAnsi="Calibri"/>
          <w:sz w:val="22"/>
          <w:szCs w:val="22"/>
          <w:u w:val="single"/>
        </w:rPr>
      </w:pPr>
      <w:r w:rsidRPr="00B93F1C">
        <w:rPr>
          <w:rFonts w:ascii="Calibri" w:hAnsi="Calibri"/>
          <w:sz w:val="22"/>
          <w:szCs w:val="22"/>
          <w:u w:val="single"/>
        </w:rPr>
        <w:t>Paiement</w:t>
      </w:r>
    </w:p>
    <w:p w:rsidR="00AD68FC" w:rsidRPr="00B93F1C" w:rsidRDefault="00AD68FC" w:rsidP="00AD68FC">
      <w:pPr>
        <w:pStyle w:val="Titre2"/>
        <w:spacing w:before="0" w:line="240" w:lineRule="auto"/>
        <w:jc w:val="both"/>
        <w:rPr>
          <w:rFonts w:ascii="Calibri" w:hAnsi="Calibri"/>
          <w:sz w:val="22"/>
          <w:szCs w:val="22"/>
          <w:u w:val="single"/>
        </w:rPr>
      </w:pPr>
    </w:p>
    <w:p w:rsidR="004268ED" w:rsidRPr="00B93F1C" w:rsidRDefault="004268ED" w:rsidP="00E13422">
      <w:pPr>
        <w:numPr>
          <w:ilvl w:val="0"/>
          <w:numId w:val="1"/>
        </w:numPr>
        <w:spacing w:after="0" w:line="240" w:lineRule="auto"/>
        <w:jc w:val="both"/>
        <w:rPr>
          <w:sz w:val="20"/>
          <w:szCs w:val="20"/>
        </w:rPr>
      </w:pPr>
      <w:r w:rsidRPr="00B93F1C">
        <w:rPr>
          <w:sz w:val="20"/>
          <w:szCs w:val="20"/>
        </w:rPr>
        <w:t>Les factures sont payables dans les 8 jours ouvrables qui suivent la réception de la facture</w:t>
      </w:r>
      <w:r w:rsidR="00F80A29" w:rsidRPr="00B93F1C">
        <w:rPr>
          <w:sz w:val="20"/>
          <w:szCs w:val="20"/>
        </w:rPr>
        <w:t>.</w:t>
      </w:r>
    </w:p>
    <w:p w:rsidR="004268ED" w:rsidRPr="00B93F1C" w:rsidRDefault="004268ED" w:rsidP="00E13422">
      <w:pPr>
        <w:numPr>
          <w:ilvl w:val="0"/>
          <w:numId w:val="1"/>
        </w:numPr>
        <w:spacing w:after="0" w:line="240" w:lineRule="auto"/>
        <w:jc w:val="both"/>
        <w:rPr>
          <w:sz w:val="20"/>
          <w:szCs w:val="20"/>
        </w:rPr>
      </w:pPr>
      <w:r w:rsidRPr="00B93F1C">
        <w:rPr>
          <w:sz w:val="20"/>
          <w:szCs w:val="20"/>
        </w:rPr>
        <w:t>Le service n’accepte que le mode de paiement par virement</w:t>
      </w:r>
      <w:r w:rsidR="002C1878" w:rsidRPr="00B93F1C">
        <w:rPr>
          <w:sz w:val="20"/>
          <w:szCs w:val="20"/>
        </w:rPr>
        <w:t>.</w:t>
      </w:r>
    </w:p>
    <w:p w:rsidR="004268ED" w:rsidRPr="00B93F1C" w:rsidRDefault="004268ED" w:rsidP="00E13422">
      <w:pPr>
        <w:numPr>
          <w:ilvl w:val="0"/>
          <w:numId w:val="1"/>
        </w:numPr>
        <w:spacing w:after="0" w:line="240" w:lineRule="auto"/>
        <w:jc w:val="both"/>
        <w:rPr>
          <w:sz w:val="20"/>
          <w:szCs w:val="20"/>
        </w:rPr>
      </w:pPr>
      <w:r w:rsidRPr="00B93F1C">
        <w:rPr>
          <w:sz w:val="20"/>
          <w:szCs w:val="20"/>
        </w:rPr>
        <w:t xml:space="preserve">Dans le cas de non-paiement de facture et après deux rappels </w:t>
      </w:r>
      <w:r w:rsidR="002C1878" w:rsidRPr="00B93F1C">
        <w:rPr>
          <w:sz w:val="20"/>
          <w:szCs w:val="20"/>
        </w:rPr>
        <w:t>par le service</w:t>
      </w:r>
      <w:r w:rsidRPr="00B93F1C">
        <w:rPr>
          <w:sz w:val="20"/>
          <w:szCs w:val="20"/>
        </w:rPr>
        <w:t xml:space="preserve">, </w:t>
      </w:r>
      <w:r w:rsidR="002C1878" w:rsidRPr="00B93F1C">
        <w:rPr>
          <w:sz w:val="20"/>
          <w:szCs w:val="20"/>
        </w:rPr>
        <w:t>le</w:t>
      </w:r>
      <w:r w:rsidRPr="00B93F1C">
        <w:rPr>
          <w:sz w:val="20"/>
          <w:szCs w:val="20"/>
        </w:rPr>
        <w:t xml:space="preserve"> dossier sera transmis à un service contentieux extérieur. En cas de litige, les Tribunaux de Tournai seront seuls compétents.</w:t>
      </w:r>
    </w:p>
    <w:p w:rsidR="004268ED" w:rsidRPr="00B93F1C" w:rsidRDefault="004268ED" w:rsidP="00E13422">
      <w:pPr>
        <w:spacing w:after="0" w:line="240" w:lineRule="auto"/>
        <w:jc w:val="both"/>
        <w:rPr>
          <w:sz w:val="20"/>
          <w:szCs w:val="20"/>
        </w:rPr>
      </w:pPr>
    </w:p>
    <w:p w:rsidR="004268ED" w:rsidRPr="00B93F1C" w:rsidRDefault="004268ED" w:rsidP="00E13422">
      <w:pPr>
        <w:spacing w:after="0" w:line="240" w:lineRule="auto"/>
        <w:ind w:hanging="5"/>
        <w:jc w:val="both"/>
        <w:rPr>
          <w:sz w:val="20"/>
          <w:szCs w:val="20"/>
        </w:rPr>
      </w:pPr>
    </w:p>
    <w:p w:rsidR="004268ED" w:rsidRPr="00B93F1C" w:rsidRDefault="004268ED" w:rsidP="00E13422">
      <w:pPr>
        <w:spacing w:after="0" w:line="240" w:lineRule="auto"/>
        <w:ind w:hanging="5"/>
        <w:jc w:val="both"/>
        <w:rPr>
          <w:sz w:val="20"/>
          <w:szCs w:val="20"/>
        </w:rPr>
      </w:pPr>
    </w:p>
    <w:p w:rsidR="00AD68FC" w:rsidRPr="00B93F1C" w:rsidRDefault="004268ED" w:rsidP="00E13422">
      <w:pPr>
        <w:spacing w:after="0" w:line="240" w:lineRule="auto"/>
        <w:ind w:hanging="5"/>
        <w:jc w:val="both"/>
        <w:rPr>
          <w:sz w:val="20"/>
          <w:szCs w:val="20"/>
        </w:rPr>
      </w:pPr>
      <w:r w:rsidRPr="00B93F1C">
        <w:rPr>
          <w:sz w:val="20"/>
          <w:szCs w:val="20"/>
        </w:rPr>
        <w:t>Date, le…………………………………</w:t>
      </w:r>
      <w:r w:rsidR="00AD68FC" w:rsidRPr="00B93F1C">
        <w:rPr>
          <w:sz w:val="20"/>
          <w:szCs w:val="20"/>
        </w:rPr>
        <w:t>……………………… 2016</w:t>
      </w:r>
    </w:p>
    <w:p w:rsidR="00AD68FC" w:rsidRPr="00B93F1C" w:rsidRDefault="00AD68FC" w:rsidP="00E13422">
      <w:pPr>
        <w:spacing w:after="0" w:line="240" w:lineRule="auto"/>
        <w:ind w:hanging="5"/>
        <w:jc w:val="both"/>
        <w:rPr>
          <w:sz w:val="20"/>
          <w:szCs w:val="20"/>
        </w:rPr>
      </w:pPr>
    </w:p>
    <w:p w:rsidR="00AD68FC" w:rsidRPr="00B93F1C" w:rsidRDefault="00AD68FC" w:rsidP="00E13422">
      <w:pPr>
        <w:spacing w:after="0" w:line="240" w:lineRule="auto"/>
        <w:ind w:hanging="5"/>
        <w:jc w:val="both"/>
        <w:rPr>
          <w:sz w:val="20"/>
          <w:szCs w:val="20"/>
        </w:rPr>
      </w:pPr>
    </w:p>
    <w:p w:rsidR="004268ED" w:rsidRPr="00B93F1C" w:rsidRDefault="00AD68FC" w:rsidP="00E13422">
      <w:pPr>
        <w:spacing w:after="0" w:line="240" w:lineRule="auto"/>
        <w:ind w:hanging="5"/>
        <w:jc w:val="both"/>
        <w:rPr>
          <w:sz w:val="20"/>
          <w:szCs w:val="20"/>
        </w:rPr>
      </w:pPr>
      <w:r w:rsidRPr="00B93F1C">
        <w:rPr>
          <w:sz w:val="20"/>
          <w:szCs w:val="20"/>
        </w:rPr>
        <w:t>« </w:t>
      </w:r>
      <w:r w:rsidR="004268ED" w:rsidRPr="00B93F1C">
        <w:rPr>
          <w:sz w:val="20"/>
          <w:szCs w:val="20"/>
        </w:rPr>
        <w:t xml:space="preserve"> Lu et approuvé</w:t>
      </w:r>
      <w:r w:rsidRPr="00B93F1C">
        <w:rPr>
          <w:sz w:val="20"/>
          <w:szCs w:val="20"/>
        </w:rPr>
        <w:t> »</w:t>
      </w:r>
    </w:p>
    <w:p w:rsidR="004268ED" w:rsidRPr="00B93F1C" w:rsidRDefault="004268ED" w:rsidP="00E13422">
      <w:pPr>
        <w:spacing w:after="0" w:line="240" w:lineRule="auto"/>
        <w:ind w:hanging="5"/>
        <w:jc w:val="both"/>
        <w:rPr>
          <w:sz w:val="20"/>
          <w:szCs w:val="20"/>
        </w:rPr>
      </w:pPr>
    </w:p>
    <w:p w:rsidR="00AD68FC" w:rsidRPr="00B93F1C" w:rsidRDefault="00AD68FC" w:rsidP="00E13422">
      <w:pPr>
        <w:spacing w:after="0" w:line="240" w:lineRule="auto"/>
        <w:ind w:hanging="5"/>
        <w:jc w:val="both"/>
        <w:rPr>
          <w:sz w:val="20"/>
          <w:szCs w:val="20"/>
        </w:rPr>
      </w:pPr>
    </w:p>
    <w:p w:rsidR="00413200" w:rsidRPr="00B93F1C" w:rsidRDefault="00413200" w:rsidP="00E13422">
      <w:pPr>
        <w:spacing w:after="0" w:line="240" w:lineRule="auto"/>
        <w:ind w:hanging="5"/>
        <w:jc w:val="both"/>
        <w:rPr>
          <w:sz w:val="20"/>
          <w:szCs w:val="20"/>
        </w:rPr>
      </w:pPr>
    </w:p>
    <w:p w:rsidR="004268ED" w:rsidRPr="00B93F1C" w:rsidRDefault="004268ED" w:rsidP="00E13422">
      <w:pPr>
        <w:spacing w:after="0" w:line="240" w:lineRule="auto"/>
        <w:ind w:hanging="5"/>
        <w:jc w:val="both"/>
        <w:rPr>
          <w:sz w:val="20"/>
          <w:szCs w:val="20"/>
        </w:rPr>
      </w:pPr>
      <w:r w:rsidRPr="00B93F1C">
        <w:rPr>
          <w:sz w:val="20"/>
          <w:szCs w:val="20"/>
        </w:rPr>
        <w:tab/>
        <w:t>Signature</w:t>
      </w:r>
      <w:r w:rsidR="00413200" w:rsidRPr="00B93F1C">
        <w:rPr>
          <w:sz w:val="20"/>
          <w:szCs w:val="20"/>
        </w:rPr>
        <w:t> :</w:t>
      </w:r>
    </w:p>
    <w:p w:rsidR="006362A9" w:rsidRPr="00B93F1C" w:rsidRDefault="006362A9" w:rsidP="00E13422">
      <w:pPr>
        <w:spacing w:after="0" w:line="240" w:lineRule="auto"/>
        <w:jc w:val="both"/>
      </w:pPr>
    </w:p>
    <w:sectPr w:rsidR="006362A9" w:rsidRPr="00B93F1C" w:rsidSect="00A77D7D">
      <w:headerReference w:type="even" r:id="rId8"/>
      <w:headerReference w:type="default" r:id="rId9"/>
      <w:footerReference w:type="even" r:id="rId10"/>
      <w:footerReference w:type="default" r:id="rId11"/>
      <w:headerReference w:type="first" r:id="rId12"/>
      <w:footerReference w:type="first" r:id="rId13"/>
      <w:pgSz w:w="11906" w:h="16838"/>
      <w:pgMar w:top="224" w:right="1417" w:bottom="1135" w:left="1417" w:header="422"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29" w:rsidRDefault="00113629" w:rsidP="00DD6F1D">
      <w:pPr>
        <w:spacing w:after="0" w:line="240" w:lineRule="auto"/>
      </w:pPr>
      <w:r>
        <w:separator/>
      </w:r>
    </w:p>
  </w:endnote>
  <w:endnote w:type="continuationSeparator" w:id="0">
    <w:p w:rsidR="00113629" w:rsidRDefault="00113629" w:rsidP="00DD6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7D" w:rsidRDefault="00A77D7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22" w:rsidRPr="00B93F1C" w:rsidRDefault="00E13422" w:rsidP="00A77D7D">
    <w:pPr>
      <w:spacing w:after="0" w:line="240" w:lineRule="auto"/>
      <w:jc w:val="center"/>
      <w:rPr>
        <w:color w:val="0070C0"/>
        <w:spacing w:val="20"/>
        <w:sz w:val="18"/>
        <w:szCs w:val="18"/>
      </w:rPr>
    </w:pPr>
    <w:r w:rsidRPr="00B93F1C">
      <w:rPr>
        <w:color w:val="0070C0"/>
        <w:spacing w:val="20"/>
        <w:sz w:val="18"/>
        <w:szCs w:val="18"/>
      </w:rPr>
      <w:t>Rue des Fossés, 16/1 à 7500 Tournai - Du lundi au vendredi de 7h à 19h</w:t>
    </w:r>
  </w:p>
  <w:p w:rsidR="00E13422" w:rsidRPr="00B93F1C" w:rsidRDefault="00E13422" w:rsidP="00E13422">
    <w:pPr>
      <w:spacing w:after="0" w:line="240" w:lineRule="auto"/>
      <w:jc w:val="center"/>
      <w:rPr>
        <w:color w:val="0070C0"/>
        <w:spacing w:val="20"/>
        <w:sz w:val="18"/>
        <w:szCs w:val="18"/>
      </w:rPr>
    </w:pPr>
    <w:r w:rsidRPr="00B93F1C">
      <w:rPr>
        <w:color w:val="0070C0"/>
        <w:spacing w:val="20"/>
        <w:sz w:val="18"/>
        <w:szCs w:val="18"/>
      </w:rPr>
      <w:t>Permanence téléphonique du lundi au vendredi de 7h à 20h - 0479/66.24.00 ou 069/55.66.04</w:t>
    </w:r>
  </w:p>
  <w:p w:rsidR="00E13422" w:rsidRPr="00E13422" w:rsidRDefault="00E13422" w:rsidP="00E13422">
    <w:pPr>
      <w:spacing w:after="0" w:line="240" w:lineRule="auto"/>
      <w:jc w:val="center"/>
      <w:rPr>
        <w:color w:val="0070C0"/>
        <w:spacing w:val="20"/>
        <w:sz w:val="18"/>
        <w:szCs w:val="18"/>
      </w:rPr>
    </w:pPr>
    <w:r w:rsidRPr="00B93F1C">
      <w:rPr>
        <w:color w:val="0070C0"/>
        <w:spacing w:val="20"/>
        <w:sz w:val="18"/>
        <w:szCs w:val="18"/>
      </w:rPr>
      <w:t xml:space="preserve">Informations : </w:t>
    </w:r>
    <w:hyperlink r:id="rId1" w:history="1">
      <w:r w:rsidRPr="00B93F1C">
        <w:rPr>
          <w:rStyle w:val="Lienhypertexte"/>
          <w:spacing w:val="20"/>
          <w:sz w:val="18"/>
          <w:szCs w:val="18"/>
        </w:rPr>
        <w:t>laurencebarbaix@ale-tournai.be</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7D" w:rsidRDefault="00A77D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29" w:rsidRDefault="00113629" w:rsidP="00DD6F1D">
      <w:pPr>
        <w:spacing w:after="0" w:line="240" w:lineRule="auto"/>
      </w:pPr>
      <w:r>
        <w:separator/>
      </w:r>
    </w:p>
  </w:footnote>
  <w:footnote w:type="continuationSeparator" w:id="0">
    <w:p w:rsidR="00113629" w:rsidRDefault="00113629" w:rsidP="00DD6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7D" w:rsidRDefault="00A77D7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F5" w:rsidRPr="00E13422" w:rsidRDefault="00E13422" w:rsidP="00E13422">
    <w:pPr>
      <w:spacing w:after="0" w:line="240" w:lineRule="auto"/>
      <w:rPr>
        <w:rFonts w:ascii="Curlz MT" w:hAnsi="Curlz MT"/>
        <w:color w:val="0070C0"/>
        <w:spacing w:val="20"/>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68.05pt;margin-top:-16.15pt;width:148.2pt;height:107.6pt;z-index:-251657728" wrapcoords="-83 0 -83 21485 21600 21485 21600 0 -83 0">
          <v:imagedata r:id="rId1" o:title="Capturemartine"/>
          <w10:wrap type="tight"/>
        </v:shape>
      </w:pict>
    </w:r>
    <w:r w:rsidRPr="00382EDD">
      <w:rPr>
        <w:rFonts w:ascii="Curlz MT" w:hAnsi="Curlz MT"/>
        <w:noProof/>
        <w:sz w:val="144"/>
        <w:szCs w:val="144"/>
        <w:lang w:eastAsia="en-US"/>
      </w:rPr>
      <w:pict>
        <v:shapetype id="_x0000_t202" coordsize="21600,21600" o:spt="202" path="m,l,21600r21600,l21600,xe">
          <v:stroke joinstyle="miter"/>
          <v:path gradientshapeok="t" o:connecttype="rect"/>
        </v:shapetype>
        <v:shape id="_x0000_s2050" type="#_x0000_t202" style="position:absolute;margin-left:45.6pt;margin-top:60pt;width:213.45pt;height:22pt;z-index:251656704;mso-width-relative:margin;mso-height-relative:margin" filled="f" stroked="f">
          <v:textbox style="mso-next-textbox:#_x0000_s2050">
            <w:txbxContent>
              <w:p w:rsidR="00E13422" w:rsidRPr="0059470D" w:rsidRDefault="00E13422" w:rsidP="00E13422">
                <w:pPr>
                  <w:jc w:val="center"/>
                  <w:rPr>
                    <w:color w:val="0070C0"/>
                    <w:spacing w:val="20"/>
                    <w:sz w:val="20"/>
                    <w:szCs w:val="20"/>
                  </w:rPr>
                </w:pPr>
                <w:r>
                  <w:rPr>
                    <w:color w:val="0070C0"/>
                    <w:spacing w:val="20"/>
                    <w:sz w:val="20"/>
                    <w:szCs w:val="20"/>
                  </w:rPr>
                  <w:t xml:space="preserve">Garderie d’enfants </w:t>
                </w:r>
                <w:r w:rsidRPr="0059470D">
                  <w:rPr>
                    <w:color w:val="0070C0"/>
                    <w:spacing w:val="20"/>
                    <w:sz w:val="20"/>
                    <w:szCs w:val="20"/>
                  </w:rPr>
                  <w:t>malades</w:t>
                </w:r>
              </w:p>
            </w:txbxContent>
          </v:textbox>
        </v:shape>
      </w:pict>
    </w:r>
    <w:r>
      <w:rPr>
        <w:rFonts w:ascii="Curlz MT" w:hAnsi="Curlz MT"/>
        <w:noProof/>
        <w:sz w:val="144"/>
        <w:szCs w:val="144"/>
      </w:rPr>
      <w:pict>
        <v:shape id="_x0000_s2051" type="#_x0000_t202" style="position:absolute;margin-left:76pt;margin-top:0;width:157.25pt;height:57.75pt;z-index:251657728;mso-width-relative:margin;mso-height-relative:margin" filled="f" stroked="f">
          <v:textbox style="mso-next-textbox:#_x0000_s2051">
            <w:txbxContent>
              <w:p w:rsidR="00E13422" w:rsidRPr="007D3743" w:rsidRDefault="00E13422" w:rsidP="00E13422">
                <w:pPr>
                  <w:jc w:val="center"/>
                  <w:rPr>
                    <w:color w:val="0070C0"/>
                    <w:spacing w:val="20"/>
                  </w:rPr>
                </w:pPr>
                <w:proofErr w:type="spellStart"/>
                <w:r w:rsidRPr="0059470D">
                  <w:rPr>
                    <w:rFonts w:ascii="Curlz MT" w:hAnsi="Curlz MT"/>
                    <w:color w:val="0070C0"/>
                    <w:spacing w:val="20"/>
                    <w:sz w:val="96"/>
                    <w:szCs w:val="96"/>
                  </w:rPr>
                  <w:t>Al</w:t>
                </w:r>
                <w:r w:rsidRPr="00382EDD">
                  <w:rPr>
                    <w:rFonts w:ascii="Curlz MT" w:hAnsi="Curlz MT"/>
                    <w:color w:val="0070C0"/>
                    <w:spacing w:val="20"/>
                    <w:sz w:val="28"/>
                    <w:szCs w:val="28"/>
                  </w:rPr>
                  <w:t>e</w:t>
                </w:r>
                <w:r w:rsidRPr="0059470D">
                  <w:rPr>
                    <w:rFonts w:ascii="Curlz MT" w:hAnsi="Curlz MT"/>
                    <w:color w:val="0070C0"/>
                    <w:spacing w:val="20"/>
                    <w:sz w:val="96"/>
                    <w:szCs w:val="96"/>
                  </w:rPr>
                  <w:t>’izée</w:t>
                </w:r>
                <w:proofErr w:type="spellEnd"/>
              </w:p>
            </w:txbxContent>
          </v:textbox>
        </v:shape>
      </w:pict>
    </w:r>
    <w:r w:rsidRPr="00AA03E5">
      <w:rPr>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7D" w:rsidRDefault="00A77D7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92F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10C99"/>
    <w:multiLevelType w:val="hybridMultilevel"/>
    <w:tmpl w:val="D4A0B778"/>
    <w:lvl w:ilvl="0" w:tplc="D99E0444">
      <w:start w:val="18"/>
      <w:numFmt w:val="bullet"/>
      <w:lvlText w:val="-"/>
      <w:lvlJc w:val="left"/>
      <w:pPr>
        <w:ind w:left="360" w:hanging="360"/>
      </w:pPr>
      <w:rPr>
        <w:rFonts w:ascii="Calibri" w:hAnsi="Calibri"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8A06524"/>
    <w:multiLevelType w:val="hybridMultilevel"/>
    <w:tmpl w:val="A54CCDB6"/>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D2008C8"/>
    <w:multiLevelType w:val="hybridMultilevel"/>
    <w:tmpl w:val="3CAAC4A0"/>
    <w:lvl w:ilvl="0" w:tplc="080C0011">
      <w:start w:val="1"/>
      <w:numFmt w:val="decimal"/>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F193050"/>
    <w:multiLevelType w:val="hybridMultilevel"/>
    <w:tmpl w:val="426E09C4"/>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5">
    <w:nsid w:val="3F9E40FF"/>
    <w:multiLevelType w:val="hybridMultilevel"/>
    <w:tmpl w:val="779048D4"/>
    <w:lvl w:ilvl="0" w:tplc="4BBCF4B0">
      <w:start w:val="1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7BF3F11"/>
    <w:multiLevelType w:val="hybridMultilevel"/>
    <w:tmpl w:val="77CA04AE"/>
    <w:lvl w:ilvl="0" w:tplc="3B3CFE32">
      <w:start w:val="18"/>
      <w:numFmt w:val="bullet"/>
      <w:lvlText w:val="-"/>
      <w:lvlJc w:val="left"/>
      <w:pPr>
        <w:ind w:left="720" w:hanging="360"/>
      </w:pPr>
      <w:rPr>
        <w:rFonts w:ascii="Calibri" w:eastAsia="Calibri" w:hAnsi="Calibri"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8650378"/>
    <w:multiLevelType w:val="hybridMultilevel"/>
    <w:tmpl w:val="4D42741E"/>
    <w:lvl w:ilvl="0" w:tplc="3B3CFE32">
      <w:start w:val="18"/>
      <w:numFmt w:val="bullet"/>
      <w:lvlText w:val="-"/>
      <w:lvlJc w:val="left"/>
      <w:pPr>
        <w:ind w:left="360" w:hanging="360"/>
      </w:pPr>
      <w:rPr>
        <w:rFonts w:ascii="Calibri" w:eastAsia="Calibri" w:hAnsi="Calibri"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A70436F"/>
    <w:multiLevelType w:val="hybridMultilevel"/>
    <w:tmpl w:val="6388CF80"/>
    <w:lvl w:ilvl="0" w:tplc="4BBCF4B0">
      <w:start w:val="1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8E61445"/>
    <w:multiLevelType w:val="hybridMultilevel"/>
    <w:tmpl w:val="C2EA35B8"/>
    <w:lvl w:ilvl="0" w:tplc="4BBCF4B0">
      <w:start w:val="1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3456BB0"/>
    <w:multiLevelType w:val="hybridMultilevel"/>
    <w:tmpl w:val="FD2AF412"/>
    <w:lvl w:ilvl="0" w:tplc="E7BA4924">
      <w:start w:val="1"/>
      <w:numFmt w:val="bullet"/>
      <w:lvlText w:val=""/>
      <w:lvlJc w:val="left"/>
      <w:pPr>
        <w:ind w:left="360" w:hanging="360"/>
      </w:pPr>
      <w:rPr>
        <w:rFonts w:ascii="Wingdings" w:hAnsi="Wingdings"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797F474F"/>
    <w:multiLevelType w:val="hybridMultilevel"/>
    <w:tmpl w:val="CED2DBA8"/>
    <w:lvl w:ilvl="0" w:tplc="4BBCF4B0">
      <w:start w:val="18"/>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7A211380"/>
    <w:multiLevelType w:val="hybridMultilevel"/>
    <w:tmpl w:val="F580BE66"/>
    <w:lvl w:ilvl="0" w:tplc="4BBCF4B0">
      <w:start w:val="18"/>
      <w:numFmt w:val="bullet"/>
      <w:lvlText w:val="-"/>
      <w:lvlJc w:val="left"/>
      <w:pPr>
        <w:ind w:left="355" w:hanging="360"/>
      </w:pPr>
      <w:rPr>
        <w:rFonts w:ascii="Calibri" w:eastAsia="Calibri" w:hAnsi="Calibri" w:cs="Times New Roman" w:hint="default"/>
      </w:rPr>
    </w:lvl>
    <w:lvl w:ilvl="1" w:tplc="080C0003">
      <w:start w:val="1"/>
      <w:numFmt w:val="bullet"/>
      <w:lvlText w:val="o"/>
      <w:lvlJc w:val="left"/>
      <w:pPr>
        <w:ind w:left="1075" w:hanging="360"/>
      </w:pPr>
      <w:rPr>
        <w:rFonts w:ascii="Courier New" w:hAnsi="Courier New" w:cs="Courier New" w:hint="default"/>
      </w:rPr>
    </w:lvl>
    <w:lvl w:ilvl="2" w:tplc="080C0005" w:tentative="1">
      <w:start w:val="1"/>
      <w:numFmt w:val="bullet"/>
      <w:lvlText w:val=""/>
      <w:lvlJc w:val="left"/>
      <w:pPr>
        <w:ind w:left="1795" w:hanging="360"/>
      </w:pPr>
      <w:rPr>
        <w:rFonts w:ascii="Wingdings" w:hAnsi="Wingdings" w:hint="default"/>
      </w:rPr>
    </w:lvl>
    <w:lvl w:ilvl="3" w:tplc="080C0001" w:tentative="1">
      <w:start w:val="1"/>
      <w:numFmt w:val="bullet"/>
      <w:lvlText w:val=""/>
      <w:lvlJc w:val="left"/>
      <w:pPr>
        <w:ind w:left="2515" w:hanging="360"/>
      </w:pPr>
      <w:rPr>
        <w:rFonts w:ascii="Symbol" w:hAnsi="Symbol" w:hint="default"/>
      </w:rPr>
    </w:lvl>
    <w:lvl w:ilvl="4" w:tplc="080C0003" w:tentative="1">
      <w:start w:val="1"/>
      <w:numFmt w:val="bullet"/>
      <w:lvlText w:val="o"/>
      <w:lvlJc w:val="left"/>
      <w:pPr>
        <w:ind w:left="3235" w:hanging="360"/>
      </w:pPr>
      <w:rPr>
        <w:rFonts w:ascii="Courier New" w:hAnsi="Courier New" w:cs="Courier New" w:hint="default"/>
      </w:rPr>
    </w:lvl>
    <w:lvl w:ilvl="5" w:tplc="080C0005" w:tentative="1">
      <w:start w:val="1"/>
      <w:numFmt w:val="bullet"/>
      <w:lvlText w:val=""/>
      <w:lvlJc w:val="left"/>
      <w:pPr>
        <w:ind w:left="3955" w:hanging="360"/>
      </w:pPr>
      <w:rPr>
        <w:rFonts w:ascii="Wingdings" w:hAnsi="Wingdings" w:hint="default"/>
      </w:rPr>
    </w:lvl>
    <w:lvl w:ilvl="6" w:tplc="080C0001" w:tentative="1">
      <w:start w:val="1"/>
      <w:numFmt w:val="bullet"/>
      <w:lvlText w:val=""/>
      <w:lvlJc w:val="left"/>
      <w:pPr>
        <w:ind w:left="4675" w:hanging="360"/>
      </w:pPr>
      <w:rPr>
        <w:rFonts w:ascii="Symbol" w:hAnsi="Symbol" w:hint="default"/>
      </w:rPr>
    </w:lvl>
    <w:lvl w:ilvl="7" w:tplc="080C0003" w:tentative="1">
      <w:start w:val="1"/>
      <w:numFmt w:val="bullet"/>
      <w:lvlText w:val="o"/>
      <w:lvlJc w:val="left"/>
      <w:pPr>
        <w:ind w:left="5395" w:hanging="360"/>
      </w:pPr>
      <w:rPr>
        <w:rFonts w:ascii="Courier New" w:hAnsi="Courier New" w:cs="Courier New" w:hint="default"/>
      </w:rPr>
    </w:lvl>
    <w:lvl w:ilvl="8" w:tplc="080C0005" w:tentative="1">
      <w:start w:val="1"/>
      <w:numFmt w:val="bullet"/>
      <w:lvlText w:val=""/>
      <w:lvlJc w:val="left"/>
      <w:pPr>
        <w:ind w:left="6115" w:hanging="360"/>
      </w:pPr>
      <w:rPr>
        <w:rFonts w:ascii="Wingdings" w:hAnsi="Wingdings" w:hint="default"/>
      </w:rPr>
    </w:lvl>
  </w:abstractNum>
  <w:abstractNum w:abstractNumId="13">
    <w:nsid w:val="7E294293"/>
    <w:multiLevelType w:val="hybridMultilevel"/>
    <w:tmpl w:val="DFC4E700"/>
    <w:lvl w:ilvl="0" w:tplc="4BBCF4B0">
      <w:start w:val="18"/>
      <w:numFmt w:val="bullet"/>
      <w:lvlText w:val="-"/>
      <w:lvlJc w:val="left"/>
      <w:pPr>
        <w:ind w:left="355"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0"/>
  </w:num>
  <w:num w:numId="7">
    <w:abstractNumId w:val="13"/>
  </w:num>
  <w:num w:numId="8">
    <w:abstractNumId w:val="12"/>
  </w:num>
  <w:num w:numId="9">
    <w:abstractNumId w:val="7"/>
  </w:num>
  <w:num w:numId="10">
    <w:abstractNumId w:val="11"/>
  </w:num>
  <w:num w:numId="11">
    <w:abstractNumId w:val="8"/>
  </w:num>
  <w:num w:numId="12">
    <w:abstractNumId w:val="5"/>
  </w:num>
  <w:num w:numId="13">
    <w:abstractNumId w:val="6"/>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8ED"/>
    <w:rsid w:val="00034A78"/>
    <w:rsid w:val="0004150A"/>
    <w:rsid w:val="00064E10"/>
    <w:rsid w:val="000E3698"/>
    <w:rsid w:val="00113629"/>
    <w:rsid w:val="00132C65"/>
    <w:rsid w:val="001632CA"/>
    <w:rsid w:val="00164475"/>
    <w:rsid w:val="00187520"/>
    <w:rsid w:val="0019017A"/>
    <w:rsid w:val="0023053F"/>
    <w:rsid w:val="00231567"/>
    <w:rsid w:val="00251169"/>
    <w:rsid w:val="002571F5"/>
    <w:rsid w:val="00261066"/>
    <w:rsid w:val="002A0DFA"/>
    <w:rsid w:val="002C1878"/>
    <w:rsid w:val="003658DD"/>
    <w:rsid w:val="00396A77"/>
    <w:rsid w:val="003C72AC"/>
    <w:rsid w:val="003D1168"/>
    <w:rsid w:val="003F66A0"/>
    <w:rsid w:val="00413200"/>
    <w:rsid w:val="00416039"/>
    <w:rsid w:val="004268ED"/>
    <w:rsid w:val="00432237"/>
    <w:rsid w:val="004852FE"/>
    <w:rsid w:val="004F7761"/>
    <w:rsid w:val="005057A0"/>
    <w:rsid w:val="00525901"/>
    <w:rsid w:val="005523D5"/>
    <w:rsid w:val="00572833"/>
    <w:rsid w:val="005B1335"/>
    <w:rsid w:val="005B43DD"/>
    <w:rsid w:val="006362A9"/>
    <w:rsid w:val="00674003"/>
    <w:rsid w:val="006F6033"/>
    <w:rsid w:val="00771456"/>
    <w:rsid w:val="00773F3B"/>
    <w:rsid w:val="007D57C2"/>
    <w:rsid w:val="007E1E49"/>
    <w:rsid w:val="00806869"/>
    <w:rsid w:val="008847A5"/>
    <w:rsid w:val="008D7444"/>
    <w:rsid w:val="009520B5"/>
    <w:rsid w:val="009B3CC9"/>
    <w:rsid w:val="009B6893"/>
    <w:rsid w:val="009D5865"/>
    <w:rsid w:val="009E472B"/>
    <w:rsid w:val="00A77D7D"/>
    <w:rsid w:val="00AC1D18"/>
    <w:rsid w:val="00AD68FC"/>
    <w:rsid w:val="00B07190"/>
    <w:rsid w:val="00B93F1C"/>
    <w:rsid w:val="00C31F15"/>
    <w:rsid w:val="00CF01EC"/>
    <w:rsid w:val="00D431C8"/>
    <w:rsid w:val="00D7738F"/>
    <w:rsid w:val="00D82C4A"/>
    <w:rsid w:val="00D84BB2"/>
    <w:rsid w:val="00DD6F1D"/>
    <w:rsid w:val="00DE05DF"/>
    <w:rsid w:val="00E13422"/>
    <w:rsid w:val="00EA3D9B"/>
    <w:rsid w:val="00EB4204"/>
    <w:rsid w:val="00F24A68"/>
    <w:rsid w:val="00F40335"/>
    <w:rsid w:val="00F80A29"/>
    <w:rsid w:val="00FC4C5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ED"/>
    <w:pPr>
      <w:spacing w:after="200" w:line="276" w:lineRule="auto"/>
    </w:pPr>
    <w:rPr>
      <w:rFonts w:eastAsia="Times New Roman"/>
      <w:sz w:val="22"/>
      <w:szCs w:val="22"/>
    </w:rPr>
  </w:style>
  <w:style w:type="paragraph" w:styleId="Titre2">
    <w:name w:val="heading 2"/>
    <w:basedOn w:val="Normal"/>
    <w:next w:val="Normal"/>
    <w:link w:val="Titre2Car"/>
    <w:uiPriority w:val="9"/>
    <w:qFormat/>
    <w:rsid w:val="004268ED"/>
    <w:pPr>
      <w:keepNext/>
      <w:keepLines/>
      <w:spacing w:before="200" w:after="0"/>
      <w:outlineLvl w:val="1"/>
    </w:pPr>
    <w:rPr>
      <w:rFonts w:ascii="Cambria" w:hAnsi="Cambria"/>
      <w:b/>
      <w:bCs/>
      <w:color w:val="4F81BD"/>
      <w:sz w:val="26"/>
      <w:szCs w:val="26"/>
      <w:lang/>
    </w:rPr>
  </w:style>
  <w:style w:type="paragraph" w:styleId="Titre3">
    <w:name w:val="heading 3"/>
    <w:basedOn w:val="Normal"/>
    <w:next w:val="Normal"/>
    <w:link w:val="Titre3Car"/>
    <w:uiPriority w:val="9"/>
    <w:qFormat/>
    <w:rsid w:val="004268ED"/>
    <w:pPr>
      <w:keepNext/>
      <w:spacing w:after="0" w:line="240" w:lineRule="auto"/>
      <w:ind w:left="357" w:hanging="357"/>
      <w:outlineLvl w:val="2"/>
    </w:pPr>
    <w:rPr>
      <w:b/>
      <w:bCs/>
      <w:sz w:val="24"/>
      <w:szCs w:val="26"/>
      <w:lang/>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4268ED"/>
    <w:rPr>
      <w:rFonts w:ascii="Cambria" w:eastAsia="Times New Roman" w:hAnsi="Cambria" w:cs="Times New Roman"/>
      <w:b/>
      <w:bCs/>
      <w:color w:val="4F81BD"/>
      <w:sz w:val="26"/>
      <w:szCs w:val="26"/>
      <w:lang w:val="fr-BE"/>
    </w:rPr>
  </w:style>
  <w:style w:type="character" w:customStyle="1" w:styleId="Titre3Car">
    <w:name w:val="Titre 3 Car"/>
    <w:link w:val="Titre3"/>
    <w:uiPriority w:val="9"/>
    <w:rsid w:val="004268ED"/>
    <w:rPr>
      <w:rFonts w:ascii="Calibri" w:eastAsia="Times New Roman" w:hAnsi="Calibri" w:cs="Times New Roman"/>
      <w:b/>
      <w:bCs/>
      <w:sz w:val="24"/>
      <w:szCs w:val="26"/>
      <w:lang w:val="fr-BE"/>
    </w:rPr>
  </w:style>
  <w:style w:type="paragraph" w:customStyle="1" w:styleId="Listecouleur-Accent11">
    <w:name w:val="Liste couleur - Accent 11"/>
    <w:basedOn w:val="Normal"/>
    <w:uiPriority w:val="34"/>
    <w:qFormat/>
    <w:rsid w:val="004268ED"/>
    <w:pPr>
      <w:spacing w:line="288" w:lineRule="auto"/>
      <w:ind w:left="720"/>
      <w:contextualSpacing/>
    </w:pPr>
    <w:rPr>
      <w:i/>
      <w:iCs/>
      <w:sz w:val="20"/>
      <w:szCs w:val="20"/>
      <w:lang w:val="en-US" w:eastAsia="en-US" w:bidi="en-US"/>
    </w:rPr>
  </w:style>
  <w:style w:type="character" w:customStyle="1" w:styleId="titre1Car">
    <w:name w:val="titre 1 Car"/>
    <w:link w:val="titre1"/>
    <w:locked/>
    <w:rsid w:val="004268ED"/>
    <w:rPr>
      <w:rFonts w:ascii="Calibri" w:eastAsia="Times New Roman" w:hAnsi="Calibri" w:cs="Times New Roman"/>
      <w:b/>
      <w:bCs/>
      <w:caps/>
      <w:kern w:val="32"/>
      <w:sz w:val="36"/>
      <w:szCs w:val="36"/>
    </w:rPr>
  </w:style>
  <w:style w:type="paragraph" w:customStyle="1" w:styleId="titre1">
    <w:name w:val="titre 1"/>
    <w:basedOn w:val="Normal"/>
    <w:link w:val="titre1Car"/>
    <w:qFormat/>
    <w:rsid w:val="004268ED"/>
    <w:pPr>
      <w:keepNext/>
      <w:spacing w:before="240" w:after="60" w:line="240" w:lineRule="auto"/>
      <w:ind w:hanging="5"/>
      <w:jc w:val="center"/>
      <w:outlineLvl w:val="0"/>
    </w:pPr>
    <w:rPr>
      <w:b/>
      <w:bCs/>
      <w:caps/>
      <w:kern w:val="32"/>
      <w:sz w:val="36"/>
      <w:szCs w:val="36"/>
      <w:lang/>
    </w:rPr>
  </w:style>
  <w:style w:type="table" w:styleId="Grilledutableau">
    <w:name w:val="Table Grid"/>
    <w:basedOn w:val="TableauNormal"/>
    <w:uiPriority w:val="59"/>
    <w:rsid w:val="009520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DD6F1D"/>
    <w:pPr>
      <w:tabs>
        <w:tab w:val="center" w:pos="4536"/>
        <w:tab w:val="right" w:pos="9072"/>
      </w:tabs>
    </w:pPr>
  </w:style>
  <w:style w:type="character" w:customStyle="1" w:styleId="En-tteCar">
    <w:name w:val="En-tête Car"/>
    <w:link w:val="En-tte"/>
    <w:uiPriority w:val="99"/>
    <w:rsid w:val="00DD6F1D"/>
    <w:rPr>
      <w:rFonts w:eastAsia="Times New Roman"/>
      <w:sz w:val="22"/>
      <w:szCs w:val="22"/>
      <w:lang w:val="fr-BE" w:eastAsia="fr-BE"/>
    </w:rPr>
  </w:style>
  <w:style w:type="paragraph" w:styleId="Pieddepage">
    <w:name w:val="footer"/>
    <w:basedOn w:val="Normal"/>
    <w:link w:val="PieddepageCar"/>
    <w:uiPriority w:val="99"/>
    <w:unhideWhenUsed/>
    <w:rsid w:val="00DD6F1D"/>
    <w:pPr>
      <w:tabs>
        <w:tab w:val="center" w:pos="4536"/>
        <w:tab w:val="right" w:pos="9072"/>
      </w:tabs>
    </w:pPr>
  </w:style>
  <w:style w:type="character" w:customStyle="1" w:styleId="PieddepageCar">
    <w:name w:val="Pied de page Car"/>
    <w:link w:val="Pieddepage"/>
    <w:uiPriority w:val="99"/>
    <w:rsid w:val="00DD6F1D"/>
    <w:rPr>
      <w:rFonts w:eastAsia="Times New Roman"/>
      <w:sz w:val="22"/>
      <w:szCs w:val="22"/>
      <w:lang w:val="fr-BE" w:eastAsia="fr-BE"/>
    </w:rPr>
  </w:style>
  <w:style w:type="paragraph" w:styleId="Textedebulles">
    <w:name w:val="Balloon Text"/>
    <w:basedOn w:val="Normal"/>
    <w:semiHidden/>
    <w:rsid w:val="009B6893"/>
    <w:rPr>
      <w:rFonts w:ascii="Tahoma" w:hAnsi="Tahoma" w:cs="Tahoma"/>
      <w:sz w:val="16"/>
      <w:szCs w:val="16"/>
    </w:rPr>
  </w:style>
  <w:style w:type="paragraph" w:customStyle="1" w:styleId="BodyCopy">
    <w:name w:val="Body Copy"/>
    <w:basedOn w:val="Normal"/>
    <w:rsid w:val="00034A78"/>
    <w:pPr>
      <w:spacing w:after="160" w:line="333" w:lineRule="auto"/>
    </w:pPr>
    <w:rPr>
      <w:color w:val="4D4D4D"/>
      <w:kern w:val="28"/>
      <w:sz w:val="16"/>
      <w:szCs w:val="16"/>
      <w:lang w:val="fr-FR" w:eastAsia="fr-FR"/>
    </w:rPr>
  </w:style>
  <w:style w:type="character" w:styleId="Lienhypertexte">
    <w:name w:val="Hyperlink"/>
    <w:uiPriority w:val="99"/>
    <w:unhideWhenUsed/>
    <w:rsid w:val="002571F5"/>
    <w:rPr>
      <w:color w:val="0000FF"/>
      <w:u w:val="single"/>
    </w:rPr>
  </w:style>
</w:styles>
</file>

<file path=word/webSettings.xml><?xml version="1.0" encoding="utf-8"?>
<w:webSettings xmlns:r="http://schemas.openxmlformats.org/officeDocument/2006/relationships" xmlns:w="http://schemas.openxmlformats.org/wordprocessingml/2006/main">
  <w:divs>
    <w:div w:id="1220291268">
      <w:bodyDiv w:val="1"/>
      <w:marLeft w:val="0"/>
      <w:marRight w:val="0"/>
      <w:marTop w:val="0"/>
      <w:marBottom w:val="0"/>
      <w:divBdr>
        <w:top w:val="none" w:sz="0" w:space="0" w:color="auto"/>
        <w:left w:val="none" w:sz="0" w:space="0" w:color="auto"/>
        <w:bottom w:val="none" w:sz="0" w:space="0" w:color="auto"/>
        <w:right w:val="none" w:sz="0" w:space="0" w:color="auto"/>
      </w:divBdr>
    </w:div>
    <w:div w:id="1716536865">
      <w:bodyDiv w:val="1"/>
      <w:marLeft w:val="0"/>
      <w:marRight w:val="0"/>
      <w:marTop w:val="0"/>
      <w:marBottom w:val="0"/>
      <w:divBdr>
        <w:top w:val="none" w:sz="0" w:space="0" w:color="auto"/>
        <w:left w:val="none" w:sz="0" w:space="0" w:color="auto"/>
        <w:bottom w:val="none" w:sz="0" w:space="0" w:color="auto"/>
        <w:right w:val="none" w:sz="0" w:space="0" w:color="auto"/>
      </w:divBdr>
    </w:div>
    <w:div w:id="1984310455">
      <w:bodyDiv w:val="1"/>
      <w:marLeft w:val="0"/>
      <w:marRight w:val="0"/>
      <w:marTop w:val="0"/>
      <w:marBottom w:val="0"/>
      <w:divBdr>
        <w:top w:val="none" w:sz="0" w:space="0" w:color="auto"/>
        <w:left w:val="none" w:sz="0" w:space="0" w:color="auto"/>
        <w:bottom w:val="none" w:sz="0" w:space="0" w:color="auto"/>
        <w:right w:val="none" w:sz="0" w:space="0" w:color="auto"/>
      </w:divBdr>
    </w:div>
    <w:div w:id="21049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ale-tournai.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aurencebarbaix@ale-tournai.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8179</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9647</CharactersWithSpaces>
  <SharedDoc>false</SharedDoc>
  <HLinks>
    <vt:vector size="12" baseType="variant">
      <vt:variant>
        <vt:i4>5963819</vt:i4>
      </vt:variant>
      <vt:variant>
        <vt:i4>0</vt:i4>
      </vt:variant>
      <vt:variant>
        <vt:i4>0</vt:i4>
      </vt:variant>
      <vt:variant>
        <vt:i4>5</vt:i4>
      </vt:variant>
      <vt:variant>
        <vt:lpwstr>mailto:info@ale-tournai.be</vt:lpwstr>
      </vt:variant>
      <vt:variant>
        <vt:lpwstr/>
      </vt:variant>
      <vt:variant>
        <vt:i4>1310827</vt:i4>
      </vt:variant>
      <vt:variant>
        <vt:i4>0</vt:i4>
      </vt:variant>
      <vt:variant>
        <vt:i4>0</vt:i4>
      </vt:variant>
      <vt:variant>
        <vt:i4>5</vt:i4>
      </vt:variant>
      <vt:variant>
        <vt:lpwstr>mailto:laurencebarbaix@ale-tournai.be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2018-01-04T07:16:00Z</cp:lastPrinted>
  <dcterms:created xsi:type="dcterms:W3CDTF">2018-01-04T08:50:00Z</dcterms:created>
  <dcterms:modified xsi:type="dcterms:W3CDTF">2018-01-04T08:50:00Z</dcterms:modified>
</cp:coreProperties>
</file>